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CF1" w:rsidRDefault="00113C4B" w:rsidP="009C7025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9E7CF1" w:rsidRDefault="009C7025" w:rsidP="00113C4B">
      <w:pPr>
        <w:tabs>
          <w:tab w:val="left" w:pos="8340"/>
          <w:tab w:val="right" w:pos="9978"/>
        </w:tabs>
      </w:pPr>
      <w:r>
        <w:rPr>
          <w:rFonts w:ascii="Franklin Gothic Medium Cond" w:hAnsi="Franklin Gothic Medium Cond"/>
          <w:b/>
          <w:sz w:val="96"/>
          <w:szCs w:val="96"/>
        </w:rPr>
        <w:t>«</w:t>
      </w:r>
      <w:proofErr w:type="gramStart"/>
      <w:r>
        <w:rPr>
          <w:rFonts w:ascii="Cambria" w:hAnsi="Cambria" w:cs="Aharoni"/>
          <w:b/>
          <w:sz w:val="96"/>
          <w:szCs w:val="96"/>
        </w:rPr>
        <w:t>Чемской</w:t>
      </w:r>
      <w:r>
        <w:rPr>
          <w:rFonts w:ascii="Baskerville Old Face" w:hAnsi="Baskerville Old Face" w:cs="Aharoni"/>
          <w:b/>
          <w:sz w:val="96"/>
          <w:szCs w:val="96"/>
        </w:rPr>
        <w:t xml:space="preserve">  </w:t>
      </w:r>
      <w:r>
        <w:rPr>
          <w:rFonts w:ascii="Cambria" w:hAnsi="Cambria" w:cs="Aharoni"/>
          <w:b/>
          <w:sz w:val="96"/>
          <w:szCs w:val="96"/>
        </w:rPr>
        <w:t>Вестник</w:t>
      </w:r>
      <w:proofErr w:type="gramEnd"/>
      <w:r>
        <w:rPr>
          <w:rFonts w:ascii="Baskerville Old Face" w:hAnsi="Baskerville Old Face" w:cs="Aharoni"/>
          <w:b/>
          <w:sz w:val="96"/>
          <w:szCs w:val="96"/>
        </w:rPr>
        <w:t>»</w:t>
      </w:r>
    </w:p>
    <w:p w:rsidR="009E7CF1" w:rsidRDefault="009E7CF1" w:rsidP="00113C4B">
      <w:pPr>
        <w:tabs>
          <w:tab w:val="left" w:pos="8340"/>
          <w:tab w:val="right" w:pos="9978"/>
        </w:tabs>
      </w:pPr>
    </w:p>
    <w:p w:rsidR="00113C4B" w:rsidRDefault="00113C4B" w:rsidP="00113C4B">
      <w:pPr>
        <w:ind w:left="8496"/>
        <w:rPr>
          <w:b/>
        </w:rPr>
      </w:pPr>
    </w:p>
    <w:p w:rsidR="009C7025" w:rsidRDefault="009C7025" w:rsidP="009C7025">
      <w:pPr>
        <w:rPr>
          <w:rFonts w:cs="Aharoni"/>
          <w:b/>
          <w:sz w:val="96"/>
          <w:szCs w:val="96"/>
        </w:rPr>
      </w:pPr>
      <w:r>
        <w:rPr>
          <w:rFonts w:ascii="Times New Roman" w:hAnsi="Times New Roman" w:cs="Aharoni"/>
          <w:b/>
          <w:sz w:val="96"/>
          <w:szCs w:val="96"/>
        </w:rPr>
        <w:t xml:space="preserve">                №</w:t>
      </w:r>
      <w:r w:rsidR="00EE486E">
        <w:rPr>
          <w:rFonts w:ascii="Baskerville Old Face" w:hAnsi="Baskerville Old Face" w:cs="Aharoni"/>
          <w:b/>
          <w:sz w:val="96"/>
          <w:szCs w:val="96"/>
        </w:rPr>
        <w:t xml:space="preserve"> 1</w:t>
      </w:r>
      <w:r w:rsidR="00EE486E">
        <w:rPr>
          <w:rFonts w:cs="Aharoni"/>
          <w:b/>
          <w:sz w:val="96"/>
          <w:szCs w:val="96"/>
        </w:rPr>
        <w:t>2</w:t>
      </w:r>
      <w:r>
        <w:rPr>
          <w:rFonts w:cs="Aharoni"/>
          <w:b/>
          <w:sz w:val="96"/>
          <w:szCs w:val="96"/>
        </w:rPr>
        <w:t xml:space="preserve">   </w:t>
      </w:r>
    </w:p>
    <w:p w:rsidR="009C7025" w:rsidRDefault="009C7025" w:rsidP="009C7025">
      <w:pPr>
        <w:rPr>
          <w:rFonts w:cs="Aharoni"/>
          <w:b/>
          <w:sz w:val="96"/>
          <w:szCs w:val="96"/>
        </w:rPr>
      </w:pPr>
    </w:p>
    <w:p w:rsidR="009C7025" w:rsidRDefault="009C7025" w:rsidP="009C7025">
      <w:pPr>
        <w:rPr>
          <w:rFonts w:cs="Aharoni"/>
          <w:b/>
          <w:sz w:val="96"/>
          <w:szCs w:val="96"/>
        </w:rPr>
      </w:pPr>
    </w:p>
    <w:p w:rsidR="00113C4B" w:rsidRPr="009C7025" w:rsidRDefault="00EE486E" w:rsidP="009C7025">
      <w:pPr>
        <w:rPr>
          <w:b/>
        </w:rPr>
      </w:pPr>
      <w:r>
        <w:rPr>
          <w:rFonts w:cs="Aharoni"/>
          <w:b/>
          <w:sz w:val="96"/>
          <w:szCs w:val="96"/>
        </w:rPr>
        <w:t>29</w:t>
      </w:r>
      <w:r w:rsidR="009C7025">
        <w:rPr>
          <w:rFonts w:ascii="Baskerville Old Face" w:hAnsi="Baskerville Old Face" w:cs="Aharoni"/>
          <w:b/>
          <w:sz w:val="96"/>
          <w:szCs w:val="96"/>
        </w:rPr>
        <w:t xml:space="preserve">  </w:t>
      </w:r>
      <w:r>
        <w:rPr>
          <w:rFonts w:ascii="Cambria" w:hAnsi="Cambria" w:cs="Aharoni"/>
          <w:b/>
          <w:sz w:val="96"/>
          <w:szCs w:val="96"/>
        </w:rPr>
        <w:t xml:space="preserve">  Ноября </w:t>
      </w:r>
      <w:r w:rsidR="009C7025">
        <w:rPr>
          <w:rFonts w:ascii="Cambria" w:hAnsi="Cambria" w:cs="Aharoni"/>
          <w:b/>
          <w:sz w:val="96"/>
          <w:szCs w:val="96"/>
        </w:rPr>
        <w:t xml:space="preserve">  2019</w:t>
      </w:r>
    </w:p>
    <w:p w:rsidR="00113C4B" w:rsidRDefault="00113C4B" w:rsidP="009C7025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BA5E90" w:rsidRDefault="00F628C1" w:rsidP="00F628C1">
      <w:pPr>
        <w:spacing w:after="0"/>
        <w:rPr>
          <w:b/>
        </w:rPr>
      </w:pPr>
      <w:r>
        <w:rPr>
          <w:b/>
        </w:rPr>
        <w:t xml:space="preserve">                                                            </w:t>
      </w:r>
    </w:p>
    <w:p w:rsidR="00BA5E90" w:rsidRDefault="00BA5E90" w:rsidP="00F628C1">
      <w:pPr>
        <w:spacing w:after="0"/>
        <w:rPr>
          <w:b/>
        </w:rPr>
      </w:pPr>
    </w:p>
    <w:p w:rsidR="00F628C1" w:rsidRDefault="00BA5E90" w:rsidP="00F628C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b/>
        </w:rPr>
        <w:t xml:space="preserve">                                                                  </w:t>
      </w:r>
      <w:r w:rsidR="00F628C1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F628C1" w:rsidRDefault="00F628C1" w:rsidP="00F628C1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ЧЕМСКОГО  СЕЛЬСОВЕТА</w:t>
      </w:r>
      <w:proofErr w:type="gramEnd"/>
    </w:p>
    <w:p w:rsidR="00F628C1" w:rsidRDefault="00F628C1" w:rsidP="00F628C1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ТОГУЧИНСКОГО  РАЙОНА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F628C1" w:rsidRDefault="00F628C1" w:rsidP="00F628C1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628C1" w:rsidRDefault="00F628C1" w:rsidP="00F628C1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F628C1" w:rsidRDefault="00F628C1" w:rsidP="00F628C1">
      <w:pPr>
        <w:spacing w:after="0"/>
        <w:rPr>
          <w:rFonts w:ascii="Times New Roman" w:hAnsi="Times New Roman"/>
          <w:sz w:val="28"/>
          <w:szCs w:val="28"/>
        </w:rPr>
      </w:pPr>
    </w:p>
    <w:p w:rsidR="00F628C1" w:rsidRDefault="00F628C1" w:rsidP="00F628C1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628C1" w:rsidRDefault="00F628C1" w:rsidP="00F628C1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  </w:t>
      </w:r>
      <w:proofErr w:type="gramEnd"/>
      <w:r>
        <w:rPr>
          <w:rFonts w:ascii="Times New Roman" w:hAnsi="Times New Roman"/>
          <w:sz w:val="28"/>
          <w:szCs w:val="28"/>
        </w:rPr>
        <w:t xml:space="preserve">  Тридцать  шестой   сессии)</w:t>
      </w:r>
    </w:p>
    <w:p w:rsidR="00F628C1" w:rsidRDefault="00F628C1" w:rsidP="00F628C1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28C1" w:rsidRDefault="00F628C1" w:rsidP="00F628C1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F628C1" w:rsidRDefault="00F628C1" w:rsidP="00F628C1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15.11.2019г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№  142</w:t>
      </w:r>
      <w:proofErr w:type="gramEnd"/>
    </w:p>
    <w:p w:rsidR="00F628C1" w:rsidRDefault="00F628C1" w:rsidP="00F628C1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с.Чемское</w:t>
      </w:r>
      <w:proofErr w:type="spellEnd"/>
    </w:p>
    <w:p w:rsidR="00F628C1" w:rsidRDefault="00F628C1" w:rsidP="00F628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       </w:t>
      </w:r>
    </w:p>
    <w:p w:rsidR="00F628C1" w:rsidRDefault="00E01775" w:rsidP="00F628C1">
      <w:pPr>
        <w:shd w:val="clear" w:color="auto" w:fill="FFFFFF"/>
        <w:spacing w:after="225" w:line="240" w:lineRule="atLeast"/>
        <w:jc w:val="center"/>
        <w:rPr>
          <w:rFonts w:ascii="Times New Roman" w:eastAsia="Calibri" w:hAnsi="Times New Roman"/>
          <w:b/>
          <w:sz w:val="28"/>
          <w:szCs w:val="28"/>
        </w:rPr>
      </w:pPr>
      <w:hyperlink r:id="rId6" w:history="1">
        <w:r w:rsidR="00F628C1">
          <w:rPr>
            <w:rStyle w:val="a3"/>
            <w:b/>
            <w:szCs w:val="28"/>
            <w:shd w:val="clear" w:color="auto" w:fill="FFFFFF"/>
          </w:rPr>
          <w:t xml:space="preserve">Об определении налоговых ставок и   </w:t>
        </w:r>
        <w:proofErr w:type="gramStart"/>
        <w:r w:rsidR="00F628C1">
          <w:rPr>
            <w:rStyle w:val="a3"/>
            <w:b/>
            <w:szCs w:val="28"/>
            <w:shd w:val="clear" w:color="auto" w:fill="FFFFFF"/>
          </w:rPr>
          <w:t>порядка  уплаты</w:t>
        </w:r>
        <w:proofErr w:type="gramEnd"/>
        <w:r w:rsidR="00F628C1">
          <w:rPr>
            <w:rStyle w:val="a3"/>
            <w:b/>
            <w:szCs w:val="28"/>
            <w:shd w:val="clear" w:color="auto" w:fill="FFFFFF"/>
          </w:rPr>
          <w:t xml:space="preserve"> земельного налога </w:t>
        </w:r>
      </w:hyperlink>
      <w:r w:rsidR="00F628C1">
        <w:rPr>
          <w:rFonts w:ascii="Times New Roman" w:hAnsi="Times New Roman"/>
          <w:b/>
          <w:sz w:val="28"/>
          <w:szCs w:val="28"/>
        </w:rPr>
        <w:t xml:space="preserve"> </w:t>
      </w:r>
    </w:p>
    <w:p w:rsidR="00F628C1" w:rsidRDefault="00F628C1" w:rsidP="00F628C1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В соответствии с главой 31 части второй Налогового кодекса Российской Федерации, руководствуясь Федеральным законом от 6 октября 2003 года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  131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Чемского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Совет депутатов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Чемского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района Новосибирской области</w:t>
      </w:r>
    </w:p>
    <w:p w:rsidR="00F628C1" w:rsidRDefault="00F628C1" w:rsidP="00F628C1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РЕШИЛ:   </w:t>
      </w:r>
    </w:p>
    <w:p w:rsidR="00F628C1" w:rsidRDefault="00F628C1" w:rsidP="00F628C1">
      <w:pPr>
        <w:shd w:val="clear" w:color="auto" w:fill="FFFFFF"/>
        <w:spacing w:after="225" w:line="24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1. Установить на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Чемского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района Новосибирской области  ставки земельного налога  в следующих размерах:</w:t>
      </w:r>
    </w:p>
    <w:p w:rsidR="00F628C1" w:rsidRDefault="00F628C1" w:rsidP="00F628C1">
      <w:pPr>
        <w:shd w:val="clear" w:color="auto" w:fill="FFFFFF"/>
        <w:spacing w:after="225" w:line="24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0,3 процента в отношении земельных участков:</w:t>
      </w:r>
    </w:p>
    <w:p w:rsidR="00F628C1" w:rsidRDefault="00F628C1" w:rsidP="00F628C1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F628C1" w:rsidRDefault="00F628C1" w:rsidP="00F628C1">
      <w:pPr>
        <w:pStyle w:val="s1"/>
        <w:ind w:firstLine="567"/>
        <w:jc w:val="both"/>
        <w:rPr>
          <w:color w:val="548DD4"/>
          <w:sz w:val="28"/>
          <w:szCs w:val="28"/>
        </w:rPr>
      </w:pPr>
      <w:r>
        <w:rPr>
          <w:color w:val="000000"/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</w:r>
      <w:r>
        <w:rPr>
          <w:rStyle w:val="a4"/>
          <w:i w:val="0"/>
          <w:iCs w:val="0"/>
          <w:color w:val="000000"/>
          <w:sz w:val="28"/>
          <w:szCs w:val="28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</w:t>
      </w:r>
      <w:r>
        <w:rPr>
          <w:rStyle w:val="a4"/>
          <w:i w:val="0"/>
          <w:iCs w:val="0"/>
          <w:color w:val="548DD4"/>
          <w:sz w:val="28"/>
          <w:szCs w:val="28"/>
        </w:rPr>
        <w:t>)</w:t>
      </w:r>
      <w:r>
        <w:rPr>
          <w:color w:val="548DD4"/>
          <w:sz w:val="28"/>
          <w:szCs w:val="28"/>
        </w:rPr>
        <w:t>;</w:t>
      </w:r>
    </w:p>
    <w:p w:rsidR="00F628C1" w:rsidRDefault="00F628C1" w:rsidP="00F628C1">
      <w:pPr>
        <w:pStyle w:val="s1"/>
        <w:ind w:firstLine="567"/>
        <w:jc w:val="both"/>
        <w:rPr>
          <w:color w:val="000000"/>
          <w:sz w:val="28"/>
          <w:szCs w:val="28"/>
        </w:rPr>
      </w:pPr>
      <w:r>
        <w:rPr>
          <w:rStyle w:val="a4"/>
          <w:i w:val="0"/>
          <w:iCs w:val="0"/>
          <w:color w:val="000000"/>
          <w:sz w:val="28"/>
          <w:szCs w:val="28"/>
        </w:rPr>
        <w:t>-не используемых в предпринимательской деятельности,</w:t>
      </w:r>
      <w:r>
        <w:rPr>
          <w:color w:val="000000"/>
          <w:sz w:val="28"/>
          <w:szCs w:val="28"/>
        </w:rPr>
        <w:t> приобретенных (предоставленных) для </w:t>
      </w:r>
      <w:r>
        <w:rPr>
          <w:rStyle w:val="a4"/>
          <w:i w:val="0"/>
          <w:iCs w:val="0"/>
          <w:color w:val="000000"/>
          <w:sz w:val="28"/>
          <w:szCs w:val="28"/>
        </w:rPr>
        <w:t>ведения</w:t>
      </w:r>
      <w:r>
        <w:rPr>
          <w:color w:val="000000"/>
          <w:sz w:val="28"/>
          <w:szCs w:val="28"/>
        </w:rPr>
        <w:t> личного подсобного хозяйства, садоводства </w:t>
      </w:r>
      <w:r>
        <w:rPr>
          <w:rStyle w:val="a4"/>
          <w:i w:val="0"/>
          <w:iCs w:val="0"/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> огородничества, а также </w:t>
      </w:r>
      <w:r>
        <w:rPr>
          <w:rStyle w:val="a4"/>
          <w:i w:val="0"/>
          <w:iCs w:val="0"/>
          <w:color w:val="000000"/>
          <w:sz w:val="28"/>
          <w:szCs w:val="28"/>
        </w:rPr>
        <w:t>земельных участков общего назначения, предусмотренных </w:t>
      </w:r>
      <w:hyperlink r:id="rId7" w:anchor="/document/71732780/entry/306" w:history="1">
        <w:r>
          <w:rPr>
            <w:rStyle w:val="a3"/>
            <w:color w:val="000000"/>
            <w:szCs w:val="28"/>
          </w:rPr>
          <w:t>Федеральным законом</w:t>
        </w:r>
      </w:hyperlink>
      <w:r>
        <w:rPr>
          <w:rStyle w:val="a4"/>
          <w:i w:val="0"/>
          <w:iCs w:val="0"/>
          <w:color w:val="000000"/>
          <w:sz w:val="28"/>
          <w:szCs w:val="28"/>
        </w:rPr>
        <w:t xml:space="preserve"> от 29 июля 2017 года N 217-ФЗ "О ведении </w:t>
      </w:r>
      <w:r>
        <w:rPr>
          <w:rStyle w:val="a4"/>
          <w:i w:val="0"/>
          <w:iCs w:val="0"/>
          <w:color w:val="000000"/>
          <w:sz w:val="28"/>
          <w:szCs w:val="28"/>
        </w:rPr>
        <w:lastRenderedPageBreak/>
        <w:t>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r>
        <w:rPr>
          <w:color w:val="000000"/>
          <w:sz w:val="28"/>
          <w:szCs w:val="28"/>
        </w:rPr>
        <w:t>;</w:t>
      </w:r>
    </w:p>
    <w:p w:rsidR="00F628C1" w:rsidRDefault="00F628C1" w:rsidP="00F628C1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F628C1" w:rsidRDefault="00F628C1" w:rsidP="00F628C1">
      <w:pPr>
        <w:shd w:val="clear" w:color="auto" w:fill="FFFFFF"/>
        <w:spacing w:after="225" w:line="24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1,5 процента в отношении прочих земельных участков.</w:t>
      </w:r>
    </w:p>
    <w:p w:rsidR="00F628C1" w:rsidRDefault="00F628C1" w:rsidP="00F628C1">
      <w:pPr>
        <w:shd w:val="clear" w:color="auto" w:fill="FFFFFF"/>
        <w:spacing w:line="252" w:lineRule="atLeast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Освободить от уплаты земельного налога следующие категории налогоплательщиков:</w:t>
      </w:r>
    </w:p>
    <w:p w:rsidR="00F628C1" w:rsidRDefault="00F628C1" w:rsidP="00F628C1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муниципальные учреждения, предприятия в отношении земельных участков, используемых ими для непосредственного выполнения возложенных на них функций.</w:t>
      </w:r>
    </w:p>
    <w:p w:rsidR="00F628C1" w:rsidRDefault="00F628C1" w:rsidP="00F628C1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Со дня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вступления  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силу настоящего решения признать утратившими силу:</w:t>
      </w:r>
    </w:p>
    <w:p w:rsidR="00F628C1" w:rsidRDefault="00F628C1" w:rsidP="00F628C1">
      <w:pPr>
        <w:ind w:firstLine="567"/>
        <w:jc w:val="both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 решение Совета депутатов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Чемского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 от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12.11.2014г  №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173  «</w:t>
      </w:r>
      <w:r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F628C1" w:rsidRDefault="00F628C1" w:rsidP="00F628C1">
      <w:pPr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решение Совета депутатов </w:t>
      </w: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Чемского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от 18.08.2016г </w:t>
      </w:r>
      <w:proofErr w:type="gramStart"/>
      <w:r>
        <w:rPr>
          <w:rFonts w:ascii="Times New Roman" w:eastAsia="SimSun" w:hAnsi="Times New Roman"/>
          <w:sz w:val="28"/>
          <w:szCs w:val="28"/>
          <w:lang w:eastAsia="zh-CN"/>
        </w:rPr>
        <w:t>№  42</w:t>
      </w:r>
      <w:proofErr w:type="gram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«О внесении изменений в решение Совета депутатов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 12.11.2014 г № 173 «</w:t>
      </w:r>
      <w:r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F628C1" w:rsidRDefault="00F628C1" w:rsidP="00F628C1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</w:t>
      </w:r>
      <w:proofErr w:type="gramStart"/>
      <w:r>
        <w:rPr>
          <w:sz w:val="28"/>
          <w:szCs w:val="28"/>
        </w:rPr>
        <w:t>решение  в</w:t>
      </w:r>
      <w:proofErr w:type="gramEnd"/>
      <w:r>
        <w:rPr>
          <w:sz w:val="28"/>
          <w:szCs w:val="28"/>
        </w:rPr>
        <w:t xml:space="preserve"> периодическом печатном издании "Чемской Вестник" и разместить на официальном сайте администрации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Настоящее решение вступает в силу по истечении одного месяца с момента официального опубликования, но не </w:t>
      </w:r>
      <w:proofErr w:type="gramStart"/>
      <w:r>
        <w:rPr>
          <w:sz w:val="28"/>
          <w:szCs w:val="28"/>
        </w:rPr>
        <w:t>ранее  01</w:t>
      </w:r>
      <w:proofErr w:type="gramEnd"/>
      <w:r>
        <w:rPr>
          <w:sz w:val="28"/>
          <w:szCs w:val="28"/>
        </w:rPr>
        <w:t xml:space="preserve"> января  2020 года.</w:t>
      </w: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</w:t>
      </w: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</w:t>
      </w:r>
      <w:proofErr w:type="spellStart"/>
      <w:r>
        <w:rPr>
          <w:sz w:val="28"/>
          <w:szCs w:val="28"/>
        </w:rPr>
        <w:t>Е.М.Сапронова</w:t>
      </w:r>
      <w:proofErr w:type="spellEnd"/>
      <w:r>
        <w:rPr>
          <w:sz w:val="28"/>
          <w:szCs w:val="28"/>
        </w:rPr>
        <w:t xml:space="preserve"> </w:t>
      </w: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proofErr w:type="gram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</w:t>
      </w: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</w:t>
      </w:r>
    </w:p>
    <w:p w:rsidR="00F628C1" w:rsidRDefault="00F628C1" w:rsidP="00F628C1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        </w:t>
      </w:r>
      <w:proofErr w:type="spellStart"/>
      <w:r>
        <w:rPr>
          <w:sz w:val="28"/>
          <w:szCs w:val="28"/>
        </w:rPr>
        <w:t>С.М.Тарасов</w:t>
      </w:r>
      <w:proofErr w:type="spellEnd"/>
    </w:p>
    <w:p w:rsidR="00F628C1" w:rsidRDefault="00F628C1" w:rsidP="00F628C1">
      <w:pPr>
        <w:shd w:val="clear" w:color="auto" w:fill="FFFFFF"/>
        <w:tabs>
          <w:tab w:val="left" w:pos="1560"/>
        </w:tabs>
        <w:spacing w:after="225" w:line="336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 </w:t>
      </w:r>
    </w:p>
    <w:p w:rsidR="00F628C1" w:rsidRDefault="00F628C1" w:rsidP="00F628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28C1" w:rsidRDefault="00F628C1" w:rsidP="00F628C1">
      <w:pPr>
        <w:rPr>
          <w:rFonts w:ascii="Times New Roman" w:hAnsi="Times New Roman"/>
          <w:sz w:val="28"/>
          <w:szCs w:val="28"/>
        </w:rPr>
      </w:pPr>
    </w:p>
    <w:p w:rsidR="00F628C1" w:rsidRDefault="00F628C1" w:rsidP="00F628C1">
      <w:pPr>
        <w:rPr>
          <w:rFonts w:ascii="Times New Roman" w:hAnsi="Times New Roman"/>
          <w:sz w:val="28"/>
          <w:szCs w:val="28"/>
        </w:rPr>
      </w:pPr>
    </w:p>
    <w:p w:rsidR="00F628C1" w:rsidRDefault="00F628C1" w:rsidP="00F628C1">
      <w:pPr>
        <w:shd w:val="clear" w:color="auto" w:fill="FFFFFF"/>
        <w:tabs>
          <w:tab w:val="left" w:pos="1560"/>
        </w:tabs>
        <w:spacing w:after="0" w:line="33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628C1" w:rsidRDefault="00F628C1" w:rsidP="00F628C1">
      <w:pPr>
        <w:spacing w:after="0" w:line="240" w:lineRule="auto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A5E90" w:rsidRDefault="00E01775" w:rsidP="00E01775">
      <w:pPr>
        <w:pStyle w:val="13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theme="minorBidi"/>
          <w:color w:val="auto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 w:rsidR="00BA5E90">
        <w:rPr>
          <w:rFonts w:ascii="Times New Roman" w:hAnsi="Times New Roman"/>
          <w:sz w:val="28"/>
          <w:szCs w:val="28"/>
        </w:rPr>
        <w:t>СОВЕТ ДЕПУТАТОВ</w:t>
      </w:r>
    </w:p>
    <w:p w:rsidR="00BA5E90" w:rsidRDefault="00BA5E90" w:rsidP="00BA5E90">
      <w:pPr>
        <w:pStyle w:val="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ЧЕМСКОГО  СЕЛЬСОВЕТА</w:t>
      </w:r>
      <w:proofErr w:type="gramEnd"/>
    </w:p>
    <w:p w:rsidR="00BA5E90" w:rsidRDefault="00BA5E90" w:rsidP="00BA5E90">
      <w:pPr>
        <w:pStyle w:val="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BA5E90" w:rsidRDefault="00BA5E90" w:rsidP="00BA5E90">
      <w:pPr>
        <w:pStyle w:val="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BA5E90" w:rsidRDefault="00BA5E90" w:rsidP="00BA5E90">
      <w:pPr>
        <w:pStyle w:val="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BA5E90" w:rsidRDefault="00BA5E90" w:rsidP="00BA5E90">
      <w:pPr>
        <w:jc w:val="center"/>
        <w:rPr>
          <w:rFonts w:ascii="Times New Roman" w:hAnsi="Times New Roman"/>
          <w:sz w:val="28"/>
          <w:szCs w:val="28"/>
        </w:rPr>
      </w:pPr>
    </w:p>
    <w:p w:rsidR="00BA5E90" w:rsidRDefault="00BA5E90" w:rsidP="00BA5E90">
      <w:pPr>
        <w:pStyle w:val="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A5E90" w:rsidRDefault="00BA5E90" w:rsidP="00BA5E90">
      <w:pPr>
        <w:pStyle w:val="13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 Тридцать</w:t>
      </w:r>
      <w:proofErr w:type="gramEnd"/>
      <w:r>
        <w:rPr>
          <w:rFonts w:ascii="Times New Roman" w:hAnsi="Times New Roman"/>
          <w:sz w:val="28"/>
          <w:szCs w:val="28"/>
        </w:rPr>
        <w:t xml:space="preserve"> шестой сессии )</w:t>
      </w:r>
    </w:p>
    <w:p w:rsidR="00BA5E90" w:rsidRDefault="00BA5E90" w:rsidP="00BA5E90">
      <w:pPr>
        <w:pStyle w:val="13"/>
        <w:jc w:val="center"/>
        <w:rPr>
          <w:rFonts w:ascii="Times New Roman" w:hAnsi="Times New Roman"/>
          <w:sz w:val="28"/>
          <w:szCs w:val="28"/>
        </w:rPr>
      </w:pPr>
    </w:p>
    <w:p w:rsidR="00BA5E90" w:rsidRDefault="00BA5E90" w:rsidP="00BA5E90">
      <w:pPr>
        <w:pStyle w:val="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15.11.2019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с.Чемское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№143  </w:t>
      </w:r>
    </w:p>
    <w:p w:rsidR="00BA5E90" w:rsidRDefault="00BA5E90" w:rsidP="00BA5E90">
      <w:pPr>
        <w:pStyle w:val="13"/>
        <w:tabs>
          <w:tab w:val="center" w:pos="4844"/>
        </w:tabs>
        <w:rPr>
          <w:rFonts w:ascii="Times New Roman" w:hAnsi="Times New Roman"/>
          <w:sz w:val="28"/>
          <w:szCs w:val="28"/>
        </w:rPr>
      </w:pPr>
    </w:p>
    <w:p w:rsidR="00BA5E90" w:rsidRDefault="00BA5E90" w:rsidP="00BA5E90">
      <w:pPr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" Об оплате труда  </w:t>
      </w:r>
    </w:p>
    <w:p w:rsidR="00BA5E90" w:rsidRDefault="00BA5E90" w:rsidP="00BA5E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администрации, а также </w:t>
      </w:r>
      <w:proofErr w:type="gramStart"/>
      <w:r>
        <w:rPr>
          <w:sz w:val="28"/>
          <w:szCs w:val="28"/>
        </w:rPr>
        <w:t>рабочих  в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"</w:t>
      </w:r>
    </w:p>
    <w:p w:rsidR="00BA5E90" w:rsidRDefault="00BA5E90" w:rsidP="00BA5E90">
      <w:pPr>
        <w:rPr>
          <w:sz w:val="24"/>
          <w:szCs w:val="24"/>
        </w:rPr>
      </w:pPr>
    </w:p>
    <w:p w:rsidR="00BA5E90" w:rsidRDefault="00BA5E90" w:rsidP="00BA5E90"/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E01775" w:rsidRDefault="00E01775" w:rsidP="00BA5E90">
      <w:pPr>
        <w:ind w:firstLine="709"/>
        <w:jc w:val="both"/>
        <w:rPr>
          <w:sz w:val="28"/>
          <w:szCs w:val="28"/>
        </w:rPr>
      </w:pPr>
    </w:p>
    <w:p w:rsidR="00E01775" w:rsidRDefault="00E01775" w:rsidP="00BA5E90">
      <w:pPr>
        <w:ind w:firstLine="709"/>
        <w:jc w:val="both"/>
        <w:rPr>
          <w:sz w:val="28"/>
          <w:szCs w:val="28"/>
        </w:rPr>
      </w:pP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BA5E90" w:rsidRDefault="00BA5E90" w:rsidP="00BA5E90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" Об оплате </w:t>
      </w:r>
      <w:proofErr w:type="gramStart"/>
      <w:r>
        <w:rPr>
          <w:sz w:val="28"/>
          <w:szCs w:val="28"/>
        </w:rPr>
        <w:t>труда  выборных</w:t>
      </w:r>
      <w:proofErr w:type="gramEnd"/>
      <w:r>
        <w:rPr>
          <w:sz w:val="28"/>
          <w:szCs w:val="28"/>
        </w:rPr>
        <w:t xml:space="preserve"> лиц местного самоуправления, осуществляющих свои полномочия на постоянной основе, </w:t>
      </w:r>
      <w:r>
        <w:rPr>
          <w:sz w:val="28"/>
          <w:szCs w:val="28"/>
        </w:rPr>
        <w:lastRenderedPageBreak/>
        <w:t xml:space="preserve">муниципальных служащих администрации, а также, рабочих  в администрации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".</w:t>
      </w:r>
    </w:p>
    <w:p w:rsidR="00BA5E90" w:rsidRDefault="00BA5E90" w:rsidP="00BA5E90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Признать утратившими силу:</w:t>
      </w:r>
    </w:p>
    <w:p w:rsidR="00BA5E90" w:rsidRDefault="00BA5E90" w:rsidP="00BA5E90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Решение   Совета депутатов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i/>
          <w:sz w:val="28"/>
          <w:szCs w:val="28"/>
        </w:rPr>
        <w:t xml:space="preserve"> сельсовета  </w:t>
      </w:r>
      <w:proofErr w:type="spellStart"/>
      <w:r>
        <w:rPr>
          <w:i/>
          <w:sz w:val="28"/>
          <w:szCs w:val="28"/>
        </w:rPr>
        <w:t>Тогучинского</w:t>
      </w:r>
      <w:proofErr w:type="spellEnd"/>
      <w:r>
        <w:rPr>
          <w:i/>
          <w:sz w:val="28"/>
          <w:szCs w:val="28"/>
        </w:rPr>
        <w:t xml:space="preserve"> района Новосибирской области от 23.11.2018 № 116 «</w:t>
      </w:r>
      <w:r>
        <w:rPr>
          <w:sz w:val="28"/>
          <w:szCs w:val="28"/>
        </w:rPr>
        <w:t xml:space="preserve">Об утверждении Положения "Об оплате труда выборных должностных  лиц местного самоуправления, осуществляющих свои полномочия на постоянной основе, муниципальных служащих, работников , замещающих  должности, не  отнесенные  к должностям  муниципальной службы , осуществляющих  техническое  обеспечение  деятельности  и рабочих  профессий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 Новосибирской области» </w:t>
      </w:r>
    </w:p>
    <w:p w:rsidR="00BA5E90" w:rsidRDefault="00BA5E90" w:rsidP="00BA5E90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Решение   Совета депутатов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i/>
          <w:sz w:val="28"/>
          <w:szCs w:val="28"/>
        </w:rPr>
        <w:t xml:space="preserve"> сельсовета  </w:t>
      </w:r>
      <w:proofErr w:type="spellStart"/>
      <w:r>
        <w:rPr>
          <w:i/>
          <w:sz w:val="28"/>
          <w:szCs w:val="28"/>
        </w:rPr>
        <w:t>Тогучинского</w:t>
      </w:r>
      <w:proofErr w:type="spellEnd"/>
      <w:r>
        <w:rPr>
          <w:i/>
          <w:sz w:val="28"/>
          <w:szCs w:val="28"/>
        </w:rPr>
        <w:t xml:space="preserve"> района Новосибирской области от 14.01.2019  № 125  «О внесении изменений в решение сессии Совета депутатов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i/>
          <w:sz w:val="28"/>
          <w:szCs w:val="28"/>
        </w:rPr>
        <w:t xml:space="preserve"> сельсовета   от 23.11.2018  №116 «</w:t>
      </w:r>
      <w:r>
        <w:rPr>
          <w:sz w:val="28"/>
          <w:szCs w:val="28"/>
        </w:rPr>
        <w:t xml:space="preserve">Об утверждении Положения "Об оплате труда выборных должностных  лиц местного самоуправления, осуществляющих свои полномочия на постоянной основе, муниципальных служащих, работников , замещающих  должности, не  отнесенные  к должностям  муниципальной службы , осуществляющих  техническое  обеспечение  деятельности  и рабочих  профессий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 Новосибирской области» </w:t>
      </w:r>
    </w:p>
    <w:p w:rsidR="00BA5E90" w:rsidRDefault="00BA5E90" w:rsidP="00BA5E90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BA5E90" w:rsidRDefault="00BA5E90" w:rsidP="00BA5E90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Решение   Совета депутатов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i/>
          <w:sz w:val="28"/>
          <w:szCs w:val="28"/>
        </w:rPr>
        <w:t xml:space="preserve"> сельсовета  </w:t>
      </w:r>
      <w:proofErr w:type="spellStart"/>
      <w:r>
        <w:rPr>
          <w:i/>
          <w:sz w:val="28"/>
          <w:szCs w:val="28"/>
        </w:rPr>
        <w:t>Тогучинского</w:t>
      </w:r>
      <w:proofErr w:type="spellEnd"/>
      <w:r>
        <w:rPr>
          <w:i/>
          <w:sz w:val="28"/>
          <w:szCs w:val="28"/>
        </w:rPr>
        <w:t xml:space="preserve"> района Новосибирской области от 10.09.2019  №  137  «О внесении изменений в решение сессии Совета депутатов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i/>
          <w:sz w:val="28"/>
          <w:szCs w:val="28"/>
        </w:rPr>
        <w:t xml:space="preserve"> сельсовета   от 23.11.2018  №116 «</w:t>
      </w:r>
      <w:r>
        <w:rPr>
          <w:sz w:val="28"/>
          <w:szCs w:val="28"/>
        </w:rPr>
        <w:t xml:space="preserve">Об утверждении Положения "Об оплате труда выборных должностных  лиц местного самоуправления, осуществляющих свои полномочия на постоянной основе, муниципальных служащих, работников , замещающих  должности, не  отнесенные  к должностям  муниципальной службы , осуществляющих  техническое  обеспечение  деятельности  и рабочих  профессий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 Новосибирской области» </w:t>
      </w:r>
    </w:p>
    <w:p w:rsidR="00BA5E90" w:rsidRDefault="00BA5E90" w:rsidP="00BA5E90">
      <w:pPr>
        <w:ind w:firstLine="709"/>
        <w:jc w:val="both"/>
        <w:rPr>
          <w:i/>
          <w:sz w:val="28"/>
          <w:szCs w:val="28"/>
        </w:rPr>
      </w:pPr>
    </w:p>
    <w:p w:rsidR="00BA5E90" w:rsidRDefault="00BA5E90" w:rsidP="00BA5E90">
      <w:pPr>
        <w:rPr>
          <w:sz w:val="24"/>
          <w:szCs w:val="24"/>
        </w:rPr>
      </w:pPr>
    </w:p>
    <w:p w:rsidR="00BA5E90" w:rsidRDefault="00BA5E90" w:rsidP="00BA5E9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                                              </w:t>
      </w:r>
      <w:proofErr w:type="spellStart"/>
      <w:r>
        <w:rPr>
          <w:sz w:val="28"/>
          <w:szCs w:val="28"/>
        </w:rPr>
        <w:t>С.М.Тарасов</w:t>
      </w:r>
      <w:proofErr w:type="spellEnd"/>
      <w:r>
        <w:rPr>
          <w:sz w:val="28"/>
          <w:szCs w:val="28"/>
        </w:rPr>
        <w:t xml:space="preserve"> </w:t>
      </w:r>
    </w:p>
    <w:p w:rsidR="00BA5E90" w:rsidRDefault="00BA5E90" w:rsidP="00BA5E9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</w:t>
      </w:r>
    </w:p>
    <w:p w:rsidR="00BA5E90" w:rsidRDefault="00BA5E90" w:rsidP="00BA5E9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Новосибирской области                                                        </w:t>
      </w:r>
    </w:p>
    <w:p w:rsidR="00BA5E90" w:rsidRDefault="00BA5E90" w:rsidP="00BA5E90">
      <w:pPr>
        <w:rPr>
          <w:sz w:val="24"/>
          <w:szCs w:val="24"/>
        </w:rPr>
      </w:pPr>
    </w:p>
    <w:p w:rsidR="00BA5E90" w:rsidRDefault="00BA5E90" w:rsidP="00BA5E90"/>
    <w:p w:rsidR="00BA5E90" w:rsidRDefault="00BA5E90" w:rsidP="00BA5E90"/>
    <w:p w:rsidR="00BA5E90" w:rsidRDefault="00BA5E90" w:rsidP="00BA5E9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</w:t>
      </w:r>
      <w:proofErr w:type="spellStart"/>
      <w:r>
        <w:rPr>
          <w:sz w:val="28"/>
          <w:szCs w:val="28"/>
        </w:rPr>
        <w:t>Е.М.Сапронова</w:t>
      </w:r>
      <w:proofErr w:type="spellEnd"/>
      <w:r>
        <w:rPr>
          <w:sz w:val="28"/>
          <w:szCs w:val="28"/>
        </w:rPr>
        <w:t xml:space="preserve"> </w:t>
      </w:r>
    </w:p>
    <w:p w:rsidR="00BA5E90" w:rsidRDefault="00BA5E90" w:rsidP="00BA5E9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A5E90" w:rsidRDefault="00BA5E90" w:rsidP="00BA5E9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</w:t>
      </w:r>
    </w:p>
    <w:p w:rsidR="00BA5E90" w:rsidRDefault="00BA5E90" w:rsidP="00BA5E90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</w:t>
      </w:r>
    </w:p>
    <w:p w:rsidR="00BA5E90" w:rsidRDefault="00BA5E90" w:rsidP="00BA5E90">
      <w:pPr>
        <w:sectPr w:rsidR="00BA5E90">
          <w:pgSz w:w="11906" w:h="16838"/>
          <w:pgMar w:top="1134" w:right="851" w:bottom="851" w:left="1134" w:header="720" w:footer="720" w:gutter="0"/>
          <w:cols w:space="72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747"/>
      </w:tblGrid>
      <w:tr w:rsidR="00BA5E90" w:rsidTr="00BA5E90">
        <w:tc>
          <w:tcPr>
            <w:tcW w:w="5068" w:type="dxa"/>
          </w:tcPr>
          <w:p w:rsidR="00BA5E90" w:rsidRDefault="00BA5E90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BA5E90" w:rsidRDefault="00BA5E90">
            <w:pPr>
              <w:spacing w:line="256" w:lineRule="auto"/>
              <w:jc w:val="center"/>
            </w:pPr>
            <w:r>
              <w:t>УТВЕРЖДЕНО</w:t>
            </w:r>
          </w:p>
          <w:p w:rsidR="00BA5E90" w:rsidRDefault="00BA5E90">
            <w:pPr>
              <w:spacing w:line="256" w:lineRule="auto"/>
              <w:jc w:val="center"/>
            </w:pPr>
            <w:proofErr w:type="gramStart"/>
            <w:r>
              <w:t>решением  Совета</w:t>
            </w:r>
            <w:proofErr w:type="gramEnd"/>
            <w:r>
              <w:t xml:space="preserve"> депутатов</w:t>
            </w:r>
          </w:p>
          <w:p w:rsidR="00BA5E90" w:rsidRDefault="00BA5E90">
            <w:pPr>
              <w:spacing w:line="256" w:lineRule="auto"/>
              <w:jc w:val="center"/>
            </w:pPr>
            <w:proofErr w:type="spellStart"/>
            <w:r>
              <w:t>Чемского</w:t>
            </w:r>
            <w:proofErr w:type="spellEnd"/>
            <w:r>
              <w:t xml:space="preserve"> </w:t>
            </w:r>
            <w:proofErr w:type="gramStart"/>
            <w:r>
              <w:t xml:space="preserve">сельсовета  </w:t>
            </w:r>
            <w:proofErr w:type="spellStart"/>
            <w:r>
              <w:t>Тогучинского</w:t>
            </w:r>
            <w:proofErr w:type="spellEnd"/>
            <w:proofErr w:type="gramEnd"/>
            <w:r>
              <w:t xml:space="preserve"> района Новосибирской области</w:t>
            </w:r>
          </w:p>
          <w:p w:rsidR="00BA5E90" w:rsidRDefault="00BA5E90">
            <w:pPr>
              <w:spacing w:line="256" w:lineRule="auto"/>
              <w:jc w:val="center"/>
            </w:pPr>
            <w:r>
              <w:t>от 15.11.2019 № 143</w:t>
            </w:r>
          </w:p>
        </w:tc>
      </w:tr>
    </w:tbl>
    <w:p w:rsidR="00BA5E90" w:rsidRDefault="00BA5E90" w:rsidP="00BA5E90">
      <w:pPr>
        <w:jc w:val="center"/>
        <w:rPr>
          <w:rFonts w:eastAsia="Times New Roman"/>
          <w:lang w:eastAsia="ru-RU"/>
        </w:rPr>
      </w:pPr>
    </w:p>
    <w:p w:rsidR="00BA5E90" w:rsidRDefault="00BA5E90" w:rsidP="00BA5E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BA5E90" w:rsidRDefault="00BA5E90" w:rsidP="00BA5E90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оплате труда выборных лиц местного </w:t>
      </w:r>
      <w:proofErr w:type="gramStart"/>
      <w:r>
        <w:rPr>
          <w:sz w:val="28"/>
          <w:szCs w:val="28"/>
        </w:rPr>
        <w:t>самоуправления ,осуществляющих</w:t>
      </w:r>
      <w:proofErr w:type="gramEnd"/>
      <w:r>
        <w:rPr>
          <w:sz w:val="28"/>
          <w:szCs w:val="28"/>
        </w:rPr>
        <w:t xml:space="preserve"> свои полномочия на постоянной основе, муниципальных служащих администрации ,а также рабочих в администрации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BA5E90" w:rsidRDefault="00BA5E90" w:rsidP="00BA5E90">
      <w:pPr>
        <w:jc w:val="center"/>
        <w:rPr>
          <w:sz w:val="28"/>
          <w:szCs w:val="28"/>
        </w:rPr>
      </w:pPr>
    </w:p>
    <w:p w:rsidR="00BA5E90" w:rsidRDefault="00BA5E90" w:rsidP="00BA5E90">
      <w:pPr>
        <w:jc w:val="center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и устанавливает условия оплаты труда лиц, замещающих муниципальные должности, действующих на постоянной основе (далее – глава), муниципальных служащих в администрации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(далее – местная администрация).</w:t>
      </w:r>
    </w:p>
    <w:p w:rsidR="00BA5E90" w:rsidRDefault="00BA5E90" w:rsidP="00BA5E90">
      <w:pPr>
        <w:jc w:val="both"/>
        <w:rPr>
          <w:color w:val="000000"/>
          <w:sz w:val="28"/>
          <w:szCs w:val="28"/>
        </w:rPr>
      </w:pPr>
    </w:p>
    <w:p w:rsidR="00BA5E90" w:rsidRDefault="00BA5E90" w:rsidP="00BA5E9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BA5E90" w:rsidRDefault="00BA5E90" w:rsidP="00BA5E90">
      <w:pPr>
        <w:jc w:val="center"/>
        <w:rPr>
          <w:color w:val="000000"/>
          <w:sz w:val="28"/>
          <w:szCs w:val="28"/>
        </w:rPr>
      </w:pP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2.1. Оплата труда </w:t>
      </w:r>
      <w:proofErr w:type="gramStart"/>
      <w:r>
        <w:rPr>
          <w:color w:val="000000"/>
          <w:sz w:val="28"/>
          <w:szCs w:val="28"/>
        </w:rPr>
        <w:t>Главы  состоит</w:t>
      </w:r>
      <w:proofErr w:type="gramEnd"/>
      <w:r>
        <w:rPr>
          <w:color w:val="000000"/>
          <w:sz w:val="28"/>
          <w:szCs w:val="28"/>
        </w:rPr>
        <w:t xml:space="preserve"> из месячного денежного содержания (вознаграждения) и иных выплат</w:t>
      </w:r>
      <w:r>
        <w:rPr>
          <w:sz w:val="28"/>
          <w:szCs w:val="28"/>
        </w:rPr>
        <w:t>, к которым относятся: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Размеры месячного денежного содержания (вознаграждения) главы  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2 608 рублей, исходя из коэффициентов кратности равного - 3,9.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Ежемесячное денежное поощрение главы   устанавливается в размере 2,45 месячного денежного содержания (вознаграждения).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Единовременная выплата при предоставлении ежегодного оплачиваемого отпуска главе  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На месячное денежное содержание (вознаграждение) и иные выплаты главе   начисляется районный коэффициент.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Увеличение (индексация) денежного содержания (вознаграждения) главе  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BA5E90" w:rsidRDefault="00BA5E90" w:rsidP="00BA5E90">
      <w:pPr>
        <w:jc w:val="both"/>
        <w:rPr>
          <w:sz w:val="28"/>
          <w:szCs w:val="28"/>
        </w:rPr>
      </w:pPr>
    </w:p>
    <w:p w:rsidR="00BA5E90" w:rsidRDefault="00BA5E90" w:rsidP="00BA5E90">
      <w:pPr>
        <w:jc w:val="center"/>
        <w:rPr>
          <w:sz w:val="28"/>
          <w:szCs w:val="28"/>
        </w:rPr>
      </w:pPr>
      <w:r>
        <w:rPr>
          <w:sz w:val="28"/>
          <w:szCs w:val="28"/>
        </w:rPr>
        <w:t>III Оплата труда муниципальных служащих</w:t>
      </w:r>
    </w:p>
    <w:p w:rsidR="00BA5E90" w:rsidRDefault="00BA5E90" w:rsidP="00BA5E90">
      <w:pPr>
        <w:jc w:val="center"/>
        <w:rPr>
          <w:sz w:val="28"/>
          <w:szCs w:val="28"/>
        </w:rPr>
      </w:pP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Оплата труда муниципальных служащих производится в виде денежного </w:t>
      </w:r>
      <w:proofErr w:type="gramStart"/>
      <w:r>
        <w:rPr>
          <w:sz w:val="28"/>
          <w:szCs w:val="28"/>
        </w:rPr>
        <w:t>содержания ,</w:t>
      </w:r>
      <w:proofErr w:type="gramEnd"/>
      <w:r>
        <w:rPr>
          <w:sz w:val="28"/>
          <w:szCs w:val="28"/>
        </w:rPr>
        <w:t xml:space="preserve">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дополнительным выплатам относятся: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премия за выполнение особо важных и сложных заданий;</w:t>
      </w:r>
    </w:p>
    <w:p w:rsidR="00BA5E90" w:rsidRDefault="00BA5E90" w:rsidP="00BA5E90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единовременная выплата при предоставлении ежегодного оплачиваемого отпуска не более двух должностных   окладов за фактически отработанное время;</w:t>
      </w:r>
    </w:p>
    <w:p w:rsidR="00BA5E90" w:rsidRDefault="00BA5E90" w:rsidP="00BA5E90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материальную помощь не более одного должностного оклада за фактически отработанное время;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BA5E90" w:rsidTr="00BA5E90">
        <w:trPr>
          <w:trHeight w:val="36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(коэффициент кратности)</w:t>
            </w:r>
          </w:p>
        </w:tc>
      </w:tr>
      <w:tr w:rsidR="00BA5E90" w:rsidTr="00BA5E90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</w:tr>
      <w:tr w:rsidR="00BA5E90" w:rsidTr="00BA5E90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</w:t>
            </w:r>
          </w:p>
        </w:tc>
      </w:tr>
      <w:tr w:rsidR="00BA5E90" w:rsidTr="00BA5E90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BA5E90" w:rsidRDefault="00BA5E90" w:rsidP="00BA5E90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5760"/>
        <w:gridCol w:w="3610"/>
      </w:tblGrid>
      <w:tr w:rsidR="00BA5E90" w:rsidTr="00BA5E90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5E90" w:rsidRDefault="00BA5E90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E90" w:rsidRDefault="00BA5E9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1356</w:t>
            </w:r>
          </w:p>
        </w:tc>
      </w:tr>
      <w:tr w:rsidR="00BA5E90" w:rsidTr="00BA5E90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5E90" w:rsidRDefault="00BA5E90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E90" w:rsidRDefault="00BA5E9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1292</w:t>
            </w:r>
          </w:p>
        </w:tc>
      </w:tr>
      <w:tr w:rsidR="00BA5E90" w:rsidTr="00BA5E90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5E90" w:rsidRDefault="00BA5E90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E90" w:rsidRDefault="00BA5E90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1232</w:t>
            </w:r>
          </w:p>
        </w:tc>
      </w:tr>
      <w:tr w:rsidR="00BA5E90" w:rsidTr="00BA5E90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5E90" w:rsidRDefault="00BA5E90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E90" w:rsidRDefault="00BA5E90">
            <w:pPr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</w:t>
            </w:r>
          </w:p>
        </w:tc>
      </w:tr>
      <w:tr w:rsidR="00BA5E90" w:rsidTr="00BA5E90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5E90" w:rsidRDefault="00BA5E90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E90" w:rsidRDefault="00BA5E90">
            <w:pPr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</w:t>
            </w:r>
          </w:p>
        </w:tc>
      </w:tr>
      <w:tr w:rsidR="00BA5E90" w:rsidTr="00BA5E90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5E90" w:rsidRDefault="00BA5E90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E90" w:rsidRDefault="00BA5E90">
            <w:pPr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</w:t>
            </w:r>
          </w:p>
        </w:tc>
      </w:tr>
    </w:tbl>
    <w:p w:rsidR="00BA5E90" w:rsidRDefault="00BA5E90" w:rsidP="00BA5E90">
      <w:pPr>
        <w:jc w:val="both"/>
        <w:rPr>
          <w:rFonts w:eastAsia="Times New Roman"/>
          <w:sz w:val="28"/>
          <w:szCs w:val="28"/>
          <w:lang w:eastAsia="ru-RU"/>
        </w:rPr>
      </w:pP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2"/>
        <w:gridCol w:w="5323"/>
      </w:tblGrid>
      <w:tr w:rsidR="00BA5E90" w:rsidTr="00BA5E90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% к окладу денежного содержания </w:t>
            </w:r>
          </w:p>
        </w:tc>
      </w:tr>
      <w:tr w:rsidR="00BA5E90" w:rsidTr="00BA5E90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A5E90" w:rsidTr="00BA5E90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BA5E90" w:rsidTr="00BA5E90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BA5E90" w:rsidTr="00BA5E90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</w:tbl>
    <w:p w:rsidR="00BA5E90" w:rsidRDefault="00BA5E90" w:rsidP="00BA5E90">
      <w:pPr>
        <w:jc w:val="both"/>
        <w:rPr>
          <w:rFonts w:eastAsia="Times New Roman"/>
          <w:sz w:val="28"/>
          <w:szCs w:val="28"/>
          <w:lang w:eastAsia="ru-RU"/>
        </w:rPr>
      </w:pP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BA5E90" w:rsidRDefault="00BA5E90" w:rsidP="00BA5E90">
      <w:pPr>
        <w:numPr>
          <w:ilvl w:val="0"/>
          <w:numId w:val="14"/>
        </w:numPr>
        <w:spacing w:after="0" w:line="240" w:lineRule="auto"/>
        <w:jc w:val="both"/>
        <w:rPr>
          <w:sz w:val="28"/>
          <w:szCs w:val="24"/>
        </w:rPr>
      </w:pPr>
      <w:r>
        <w:rPr>
          <w:sz w:val="28"/>
        </w:rPr>
        <w:t>По ведущим должностям муниципальной службы –120 % должностного оклада;</w:t>
      </w:r>
    </w:p>
    <w:p w:rsidR="00BA5E90" w:rsidRDefault="00BA5E90" w:rsidP="00BA5E90">
      <w:pPr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По младшим должностям муниципальной службы –60 % должностного оклада;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BA5E90" w:rsidRDefault="00BA5E90" w:rsidP="00BA5E90">
      <w:pPr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BA5E90" w:rsidRDefault="00BA5E90" w:rsidP="00BA5E90">
      <w:pPr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BA5E90" w:rsidRDefault="00BA5E90" w:rsidP="00BA5E90">
      <w:pPr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опыта работы по специальности и (или) по замещаемой должности.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  в форме распоряжения. 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4662"/>
      </w:tblGrid>
      <w:tr w:rsidR="00BA5E90" w:rsidTr="00BA5E9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BA5E90" w:rsidTr="00BA5E9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1,5-2,38</w:t>
            </w:r>
          </w:p>
        </w:tc>
      </w:tr>
      <w:tr w:rsidR="00BA5E90" w:rsidTr="00BA5E9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  <w:tr w:rsidR="00BA5E90" w:rsidTr="00BA5E9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90" w:rsidRDefault="00BA5E90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</w:tbl>
    <w:p w:rsidR="00BA5E90" w:rsidRDefault="00BA5E90" w:rsidP="00BA5E90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главой  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BA5E90" w:rsidRDefault="00BA5E90" w:rsidP="00BA5E90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профессиональная компетентность муниципальных служащих;</w:t>
      </w:r>
    </w:p>
    <w:p w:rsidR="00BA5E90" w:rsidRDefault="00BA5E90" w:rsidP="00BA5E90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уровень исполнительской дисциплины;</w:t>
      </w:r>
    </w:p>
    <w:p w:rsidR="00BA5E90" w:rsidRDefault="00BA5E90" w:rsidP="00BA5E90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опыт профессиональной служебной деятельности;</w:t>
      </w:r>
    </w:p>
    <w:p w:rsidR="00BA5E90" w:rsidRDefault="00BA5E90" w:rsidP="00BA5E90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BA5E90" w:rsidRDefault="00BA5E90" w:rsidP="00BA5E90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Премии за выполнение особо важных и сложных заданий, выплачиваемые муниципальному служащему, максимальными размерами не ограничиваются в случае </w:t>
      </w:r>
      <w:proofErr w:type="gramStart"/>
      <w:r>
        <w:rPr>
          <w:sz w:val="28"/>
          <w:szCs w:val="28"/>
        </w:rPr>
        <w:t>экономии  расходов</w:t>
      </w:r>
      <w:proofErr w:type="gramEnd"/>
      <w:r>
        <w:rPr>
          <w:sz w:val="28"/>
          <w:szCs w:val="28"/>
        </w:rPr>
        <w:t xml:space="preserve"> на оплату труда и устанавливаются в процентах к должностному окладу ,в суммовом </w:t>
      </w:r>
      <w:r>
        <w:rPr>
          <w:sz w:val="28"/>
          <w:szCs w:val="28"/>
        </w:rPr>
        <w:lastRenderedPageBreak/>
        <w:t>содержании за фактически отработанное время  от должностного оклада.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главой. 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 При выходе муниципального служащего на государственную пенсию выплачивается единовременное денежное вознаграждение в размере до 10-ти должностных окладов при условии наличия у муниципального служащего стажа муниципальной службы не менее 15 лет. Решение о выплате и размере указанного вознаграждения принимается Главой.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 На должностной оклад и дополнительные выплаты начисляется районный коэффициент.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По решению главы, которое оформляется распоряжением местной администрации, в случае возникновения чрезвычайной ситуации </w:t>
      </w:r>
      <w:r>
        <w:rPr>
          <w:sz w:val="28"/>
          <w:szCs w:val="28"/>
        </w:rPr>
        <w:lastRenderedPageBreak/>
        <w:t>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 его личного заявления и документа, подтверждающего факт возникновения чрезвычайной ситуации.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BA5E90" w:rsidRDefault="00BA5E90" w:rsidP="00BA5E90">
      <w:pPr>
        <w:tabs>
          <w:tab w:val="left" w:pos="6840"/>
        </w:tabs>
        <w:jc w:val="center"/>
        <w:rPr>
          <w:bCs/>
          <w:kern w:val="32"/>
          <w:sz w:val="28"/>
          <w:szCs w:val="28"/>
        </w:rPr>
      </w:pPr>
    </w:p>
    <w:p w:rsidR="00BA5E90" w:rsidRDefault="00BA5E90" w:rsidP="00BA5E90">
      <w:pPr>
        <w:tabs>
          <w:tab w:val="left" w:pos="6840"/>
        </w:tabs>
        <w:jc w:val="center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  <w:lang w:val="en-US"/>
        </w:rPr>
        <w:t>IV</w:t>
      </w:r>
      <w:r>
        <w:rPr>
          <w:bCs/>
          <w:kern w:val="32"/>
          <w:sz w:val="28"/>
          <w:szCs w:val="28"/>
        </w:rPr>
        <w:t xml:space="preserve">. Оплата труда рабочих  </w:t>
      </w:r>
    </w:p>
    <w:p w:rsidR="00BA5E90" w:rsidRDefault="00BA5E90" w:rsidP="00BA5E90">
      <w:pPr>
        <w:tabs>
          <w:tab w:val="left" w:pos="6840"/>
        </w:tabs>
        <w:rPr>
          <w:bCs/>
          <w:kern w:val="32"/>
          <w:sz w:val="28"/>
          <w:szCs w:val="28"/>
        </w:rPr>
      </w:pPr>
    </w:p>
    <w:p w:rsidR="00BA5E90" w:rsidRDefault="00BA5E90" w:rsidP="00BA5E90">
      <w:pPr>
        <w:tabs>
          <w:tab w:val="left" w:pos="684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 5.1. Система оплаты труда рабочих профессий (далее-рабочие) в администрации сельсовета включает:</w:t>
      </w:r>
    </w:p>
    <w:p w:rsidR="00BA5E90" w:rsidRDefault="00BA5E90" w:rsidP="00BA5E90">
      <w:pPr>
        <w:tabs>
          <w:tab w:val="left" w:pos="709"/>
        </w:tabs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- тарифную ставку;</w:t>
      </w:r>
    </w:p>
    <w:p w:rsidR="00BA5E90" w:rsidRDefault="00BA5E90" w:rsidP="00BA5E90">
      <w:pPr>
        <w:tabs>
          <w:tab w:val="left" w:pos="720"/>
        </w:tabs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 xml:space="preserve">5.2. Дополнительные выплаты: </w:t>
      </w:r>
    </w:p>
    <w:p w:rsidR="00BA5E90" w:rsidRDefault="00BA5E90" w:rsidP="00BA5E90">
      <w:pPr>
        <w:tabs>
          <w:tab w:val="left" w:pos="709"/>
        </w:tabs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- персональную надбавку к тарифной ставке (для водителей автомобилей);</w:t>
      </w:r>
    </w:p>
    <w:p w:rsidR="00BA5E90" w:rsidRDefault="00BA5E90" w:rsidP="00BA5E90">
      <w:pPr>
        <w:tabs>
          <w:tab w:val="left" w:pos="709"/>
        </w:tabs>
        <w:jc w:val="center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- надбавку за специальный режим </w:t>
      </w:r>
      <w:proofErr w:type="gramStart"/>
      <w:r>
        <w:rPr>
          <w:bCs/>
          <w:kern w:val="32"/>
          <w:sz w:val="28"/>
          <w:szCs w:val="28"/>
        </w:rPr>
        <w:t>работы  (</w:t>
      </w:r>
      <w:proofErr w:type="gramEnd"/>
      <w:r>
        <w:rPr>
          <w:bCs/>
          <w:kern w:val="32"/>
          <w:sz w:val="28"/>
          <w:szCs w:val="28"/>
        </w:rPr>
        <w:t>для водителей автомобилей)                                         - надбавка за сложность работы (для уборщика служебных помещений )</w:t>
      </w:r>
    </w:p>
    <w:p w:rsidR="00BA5E90" w:rsidRDefault="00BA5E90" w:rsidP="00BA5E90">
      <w:pPr>
        <w:tabs>
          <w:tab w:val="left" w:pos="709"/>
        </w:tabs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- премии по результатам работы за период года (месяц, квартал, год)</w:t>
      </w:r>
    </w:p>
    <w:p w:rsidR="00BA5E90" w:rsidRDefault="00BA5E90" w:rsidP="00BA5E90">
      <w:pPr>
        <w:tabs>
          <w:tab w:val="left" w:pos="709"/>
        </w:tabs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- надбавка за классность водителям автомобилей;</w:t>
      </w:r>
    </w:p>
    <w:p w:rsidR="00BA5E90" w:rsidRDefault="00BA5E90" w:rsidP="00BA5E90">
      <w:pPr>
        <w:tabs>
          <w:tab w:val="left" w:pos="72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 xml:space="preserve">5.3. Тарифная ставка для рабочих профессий установлена на основе Единой тарифной сетки по оплате труда работников бюджетной сферы с учетом единого </w:t>
      </w:r>
    </w:p>
    <w:p w:rsidR="00BA5E90" w:rsidRDefault="00BA5E90" w:rsidP="00BA5E90">
      <w:pPr>
        <w:tabs>
          <w:tab w:val="left" w:pos="72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тарифно-квалифицированного справочника работ и профессий рабочих.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3102"/>
        <w:gridCol w:w="3117"/>
      </w:tblGrid>
      <w:tr w:rsidR="00BA5E90" w:rsidTr="00BA5E90">
        <w:trPr>
          <w:trHeight w:val="50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lastRenderedPageBreak/>
              <w:t xml:space="preserve">Рабочая профессия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Разряд по ВТКС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Тарифная ставка (оклад)</w:t>
            </w:r>
          </w:p>
        </w:tc>
      </w:tr>
      <w:tr w:rsidR="00BA5E90" w:rsidTr="00BA5E9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Водитель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7790,00</w:t>
            </w:r>
          </w:p>
        </w:tc>
      </w:tr>
      <w:tr w:rsidR="00BA5E90" w:rsidTr="00BA5E9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                    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90" w:rsidRDefault="00BA5E90">
            <w:pPr>
              <w:tabs>
                <w:tab w:val="left" w:pos="6840"/>
              </w:tabs>
              <w:jc w:val="center"/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7110,00</w:t>
            </w:r>
          </w:p>
        </w:tc>
      </w:tr>
    </w:tbl>
    <w:p w:rsidR="00BA5E90" w:rsidRDefault="00BA5E90" w:rsidP="00BA5E90">
      <w:pPr>
        <w:tabs>
          <w:tab w:val="left" w:pos="6840"/>
        </w:tabs>
        <w:rPr>
          <w:rFonts w:eastAsia="Times New Roman"/>
          <w:bCs/>
          <w:kern w:val="32"/>
          <w:sz w:val="28"/>
          <w:szCs w:val="28"/>
          <w:lang w:eastAsia="ru-RU"/>
        </w:rPr>
      </w:pPr>
    </w:p>
    <w:p w:rsidR="00BA5E90" w:rsidRDefault="00BA5E90" w:rsidP="00BA5E90">
      <w:pPr>
        <w:tabs>
          <w:tab w:val="left" w:pos="6840"/>
        </w:tabs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 5.4. Дополнительные выплаты:</w:t>
      </w:r>
    </w:p>
    <w:p w:rsidR="00BA5E90" w:rsidRDefault="00BA5E90" w:rsidP="00BA5E90">
      <w:pPr>
        <w:tabs>
          <w:tab w:val="left" w:pos="684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 - ежемесячная персональная надбавка к тарифной ставке до 16% (для водителей автомобилей), для уборщика служебных помещений надбавка к должностному окладу до 100 </w:t>
      </w:r>
      <w:proofErr w:type="gramStart"/>
      <w:r>
        <w:rPr>
          <w:bCs/>
          <w:kern w:val="32"/>
          <w:sz w:val="28"/>
          <w:szCs w:val="28"/>
        </w:rPr>
        <w:t>% .Конкретный</w:t>
      </w:r>
      <w:proofErr w:type="gramEnd"/>
      <w:r>
        <w:rPr>
          <w:bCs/>
          <w:kern w:val="32"/>
          <w:sz w:val="28"/>
          <w:szCs w:val="28"/>
        </w:rPr>
        <w:t xml:space="preserve"> размер добавки устанавливается распоряжением главы администрации сельсовета при заключении трудового договора и может меняться по предложению непосредственного руководителя.</w:t>
      </w:r>
    </w:p>
    <w:p w:rsidR="00BA5E90" w:rsidRDefault="00BA5E90" w:rsidP="00BA5E90">
      <w:pPr>
        <w:tabs>
          <w:tab w:val="left" w:pos="684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- надбавка за специальный режим работы в размере до 30 %. Устанавливается конкретно по каждому работнику распоряжением </w:t>
      </w:r>
      <w:proofErr w:type="gramStart"/>
      <w:r>
        <w:rPr>
          <w:bCs/>
          <w:kern w:val="32"/>
          <w:sz w:val="28"/>
          <w:szCs w:val="28"/>
        </w:rPr>
        <w:t>главы  сельсовета</w:t>
      </w:r>
      <w:proofErr w:type="gramEnd"/>
      <w:r>
        <w:rPr>
          <w:bCs/>
          <w:kern w:val="32"/>
          <w:sz w:val="28"/>
          <w:szCs w:val="28"/>
        </w:rPr>
        <w:t xml:space="preserve"> при заключении трудового договора с учетом специфики работы, условий труда, влияющих на его сложность и напряженность;</w:t>
      </w:r>
    </w:p>
    <w:p w:rsidR="00BA5E90" w:rsidRDefault="00BA5E90" w:rsidP="00BA5E90">
      <w:pPr>
        <w:tabs>
          <w:tab w:val="left" w:pos="684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- премии по результатам работы за календарный период </w:t>
      </w:r>
      <w:proofErr w:type="gramStart"/>
      <w:r>
        <w:rPr>
          <w:bCs/>
          <w:kern w:val="32"/>
          <w:sz w:val="28"/>
          <w:szCs w:val="28"/>
        </w:rPr>
        <w:t>года  (</w:t>
      </w:r>
      <w:proofErr w:type="gramEnd"/>
      <w:r>
        <w:rPr>
          <w:bCs/>
          <w:kern w:val="32"/>
          <w:sz w:val="28"/>
          <w:szCs w:val="28"/>
        </w:rPr>
        <w:t xml:space="preserve">год, квартал, месяц). </w:t>
      </w:r>
      <w:proofErr w:type="gramStart"/>
      <w:r>
        <w:rPr>
          <w:bCs/>
          <w:kern w:val="32"/>
          <w:sz w:val="28"/>
          <w:szCs w:val="28"/>
        </w:rPr>
        <w:t>Премия  выплачивается</w:t>
      </w:r>
      <w:proofErr w:type="gramEnd"/>
      <w:r>
        <w:rPr>
          <w:bCs/>
          <w:kern w:val="32"/>
          <w:sz w:val="28"/>
          <w:szCs w:val="28"/>
        </w:rPr>
        <w:t xml:space="preserve"> в процентах от тарифной ставки</w:t>
      </w:r>
      <w:r>
        <w:rPr>
          <w:sz w:val="28"/>
          <w:szCs w:val="28"/>
        </w:rPr>
        <w:t xml:space="preserve"> ,в суммовом содержании за фактически отработанное время  от должностного оклада</w:t>
      </w:r>
      <w:r>
        <w:rPr>
          <w:bCs/>
          <w:kern w:val="32"/>
          <w:sz w:val="28"/>
          <w:szCs w:val="28"/>
        </w:rPr>
        <w:t xml:space="preserve"> с учетом персональной надбавки, в соответствии  с утвержденным главой сельсовета Положением, по его распоряжению, и максимальными размерами для конкретного работника не ограничивается.  </w:t>
      </w:r>
    </w:p>
    <w:p w:rsidR="00BA5E90" w:rsidRDefault="00BA5E90" w:rsidP="00BA5E90">
      <w:pPr>
        <w:tabs>
          <w:tab w:val="left" w:pos="684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 - надбавки водителям за классность: 1 класс – 30 %, 2 класс – 15 %;</w:t>
      </w:r>
    </w:p>
    <w:p w:rsidR="00BA5E90" w:rsidRDefault="00BA5E90" w:rsidP="00BA5E90">
      <w:pPr>
        <w:tabs>
          <w:tab w:val="left" w:pos="6840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 - единовременная денежная выплата при предоставлении ежегодного оплачиваемого отпуска в размере одного должностного оклада за фактически отработанное время.</w:t>
      </w:r>
    </w:p>
    <w:p w:rsidR="00BA5E90" w:rsidRDefault="00BA5E90" w:rsidP="00BA5E90">
      <w:pPr>
        <w:tabs>
          <w:tab w:val="left" w:pos="709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 -</w:t>
      </w:r>
      <w:r>
        <w:rPr>
          <w:sz w:val="28"/>
          <w:szCs w:val="28"/>
        </w:rPr>
        <w:t xml:space="preserve"> размер ежемесячной надбавки за продолжительность непрерывной работы определяется в зависимости от стажа работы и устанавливается в следующих размерах:</w:t>
      </w:r>
    </w:p>
    <w:p w:rsidR="00BA5E90" w:rsidRDefault="00BA5E90" w:rsidP="00BA5E90">
      <w:pPr>
        <w:ind w:firstLine="709"/>
        <w:jc w:val="both"/>
        <w:rPr>
          <w:sz w:val="28"/>
          <w:szCs w:val="28"/>
        </w:rPr>
      </w:pP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4"/>
        <w:gridCol w:w="4481"/>
      </w:tblGrid>
      <w:tr w:rsidR="00BA5E90" w:rsidTr="00BA5E90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rPr>
                <w:sz w:val="28"/>
                <w:szCs w:val="24"/>
              </w:rPr>
            </w:pPr>
            <w:r>
              <w:rPr>
                <w:sz w:val="28"/>
              </w:rPr>
              <w:lastRenderedPageBreak/>
              <w:t>Стаж работы</w:t>
            </w:r>
          </w:p>
        </w:tc>
        <w:tc>
          <w:tcPr>
            <w:tcW w:w="4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% к окладу денежного содержания </w:t>
            </w:r>
          </w:p>
        </w:tc>
      </w:tr>
      <w:tr w:rsidR="00BA5E90" w:rsidTr="00BA5E90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1 года до 5 лет</w:t>
            </w:r>
          </w:p>
        </w:tc>
        <w:tc>
          <w:tcPr>
            <w:tcW w:w="4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A5E90" w:rsidTr="00BA5E90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5 до 10 лет</w:t>
            </w:r>
          </w:p>
        </w:tc>
        <w:tc>
          <w:tcPr>
            <w:tcW w:w="4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BA5E90" w:rsidTr="00BA5E90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10 до 15 лет</w:t>
            </w:r>
          </w:p>
        </w:tc>
        <w:tc>
          <w:tcPr>
            <w:tcW w:w="4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BA5E90" w:rsidTr="00BA5E90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15 лет и выше</w:t>
            </w:r>
          </w:p>
        </w:tc>
        <w:tc>
          <w:tcPr>
            <w:tcW w:w="4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5E90" w:rsidRDefault="00BA5E90">
            <w:pPr>
              <w:jc w:val="both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</w:tbl>
    <w:p w:rsidR="00BA5E90" w:rsidRDefault="00BA5E90" w:rsidP="00BA5E90">
      <w:pPr>
        <w:tabs>
          <w:tab w:val="left" w:pos="709"/>
        </w:tabs>
        <w:jc w:val="both"/>
        <w:rPr>
          <w:rFonts w:eastAsia="Times New Roman"/>
          <w:bCs/>
          <w:kern w:val="32"/>
          <w:sz w:val="28"/>
          <w:szCs w:val="28"/>
          <w:lang w:eastAsia="ru-RU"/>
        </w:rPr>
      </w:pPr>
    </w:p>
    <w:p w:rsidR="00BA5E90" w:rsidRDefault="00BA5E90" w:rsidP="00BA5E90">
      <w:pPr>
        <w:tabs>
          <w:tab w:val="left" w:pos="709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Основным </w:t>
      </w:r>
      <w:proofErr w:type="gramStart"/>
      <w:r>
        <w:rPr>
          <w:bCs/>
          <w:kern w:val="32"/>
          <w:sz w:val="28"/>
          <w:szCs w:val="28"/>
        </w:rPr>
        <w:t>документом ,подтверждающим</w:t>
      </w:r>
      <w:proofErr w:type="gramEnd"/>
      <w:r>
        <w:rPr>
          <w:bCs/>
          <w:kern w:val="32"/>
          <w:sz w:val="28"/>
          <w:szCs w:val="28"/>
        </w:rPr>
        <w:t xml:space="preserve"> стаж непрерывной работы является трудовая книжка. Надбавка за продолжительность непрерывной работы выплачивается с месяца возникновения права на назначение размера этой надбавки.</w:t>
      </w:r>
    </w:p>
    <w:p w:rsidR="00BA5E90" w:rsidRDefault="00BA5E90" w:rsidP="00BA5E90">
      <w:pPr>
        <w:tabs>
          <w:tab w:val="left" w:pos="709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На тарифную ставку и дополнительные выплаты начисляется </w:t>
      </w:r>
      <w:proofErr w:type="gramStart"/>
      <w:r>
        <w:rPr>
          <w:bCs/>
          <w:kern w:val="32"/>
          <w:sz w:val="28"/>
          <w:szCs w:val="28"/>
        </w:rPr>
        <w:t>районный  коэффициент</w:t>
      </w:r>
      <w:proofErr w:type="gramEnd"/>
      <w:r>
        <w:rPr>
          <w:bCs/>
          <w:kern w:val="32"/>
          <w:sz w:val="28"/>
          <w:szCs w:val="28"/>
        </w:rPr>
        <w:t xml:space="preserve">. </w:t>
      </w:r>
    </w:p>
    <w:p w:rsidR="00BA5E90" w:rsidRDefault="00BA5E90" w:rsidP="00BA5E90">
      <w:pPr>
        <w:tabs>
          <w:tab w:val="left" w:pos="6840"/>
        </w:tabs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</w:t>
      </w:r>
    </w:p>
    <w:p w:rsidR="00BA5E90" w:rsidRDefault="00BA5E90" w:rsidP="00BA5E90">
      <w:pPr>
        <w:jc w:val="both"/>
        <w:rPr>
          <w:sz w:val="24"/>
          <w:szCs w:val="24"/>
        </w:rPr>
      </w:pPr>
    </w:p>
    <w:p w:rsidR="00BA5E90" w:rsidRDefault="00BA5E90" w:rsidP="00BA5E90">
      <w:pPr>
        <w:jc w:val="both"/>
      </w:pPr>
    </w:p>
    <w:p w:rsidR="00BA5E90" w:rsidRDefault="00BA5E90" w:rsidP="00BA5E90">
      <w:pPr>
        <w:jc w:val="both"/>
      </w:pPr>
    </w:p>
    <w:p w:rsidR="00BA5E90" w:rsidRDefault="00BA5E90" w:rsidP="00BA5E90">
      <w:pPr>
        <w:jc w:val="center"/>
      </w:pPr>
    </w:p>
    <w:p w:rsidR="00BA5E90" w:rsidRDefault="00BA5E90" w:rsidP="00BA5E90">
      <w:pPr>
        <w:tabs>
          <w:tab w:val="left" w:pos="6840"/>
        </w:tabs>
        <w:jc w:val="both"/>
        <w:rPr>
          <w:bCs/>
          <w:kern w:val="32"/>
          <w:sz w:val="28"/>
          <w:szCs w:val="28"/>
        </w:rPr>
      </w:pPr>
    </w:p>
    <w:p w:rsidR="00BA5E90" w:rsidRDefault="00BA5E90" w:rsidP="00BA5E90">
      <w:pPr>
        <w:tabs>
          <w:tab w:val="left" w:pos="709"/>
        </w:tabs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 xml:space="preserve"> </w:t>
      </w:r>
    </w:p>
    <w:p w:rsidR="00BA5E90" w:rsidRDefault="00BA5E90" w:rsidP="00BA5E90">
      <w:pPr>
        <w:jc w:val="both"/>
        <w:rPr>
          <w:sz w:val="24"/>
          <w:szCs w:val="24"/>
        </w:rPr>
      </w:pPr>
    </w:p>
    <w:p w:rsidR="00BA5E90" w:rsidRDefault="00BA5E90" w:rsidP="00BA5E90"/>
    <w:p w:rsidR="00BA5E90" w:rsidRDefault="00BA5E90" w:rsidP="00BA5E90">
      <w:pPr>
        <w:jc w:val="both"/>
      </w:pPr>
    </w:p>
    <w:p w:rsidR="00BA5E90" w:rsidRDefault="00BA5E90" w:rsidP="00BA5E90"/>
    <w:p w:rsidR="005C1324" w:rsidRDefault="005C1324" w:rsidP="0054089A">
      <w:pPr>
        <w:rPr>
          <w:sz w:val="28"/>
          <w:szCs w:val="28"/>
        </w:rPr>
      </w:pPr>
    </w:p>
    <w:p w:rsidR="005C1324" w:rsidRDefault="005C1324" w:rsidP="0054089A">
      <w:pPr>
        <w:rPr>
          <w:sz w:val="28"/>
          <w:szCs w:val="28"/>
        </w:rPr>
      </w:pPr>
    </w:p>
    <w:p w:rsidR="005C1324" w:rsidRDefault="005C1324" w:rsidP="0054089A">
      <w:pPr>
        <w:rPr>
          <w:sz w:val="28"/>
          <w:szCs w:val="28"/>
        </w:rPr>
      </w:pPr>
    </w:p>
    <w:p w:rsidR="005C1324" w:rsidRDefault="005C1324" w:rsidP="0054089A">
      <w:pPr>
        <w:rPr>
          <w:sz w:val="28"/>
          <w:szCs w:val="28"/>
        </w:rPr>
      </w:pPr>
    </w:p>
    <w:p w:rsidR="00A57B70" w:rsidRDefault="00A164B8" w:rsidP="00A164B8">
      <w:pPr>
        <w:pStyle w:val="a6"/>
        <w:spacing w:after="0"/>
        <w:rPr>
          <w:sz w:val="28"/>
          <w:szCs w:val="28"/>
        </w:rPr>
      </w:pP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 xml:space="preserve">                                                        </w:t>
      </w:r>
      <w:r w:rsidR="00A57B70">
        <w:rPr>
          <w:sz w:val="28"/>
          <w:szCs w:val="28"/>
        </w:rPr>
        <w:t xml:space="preserve">АДМИНИСТРАЦИЯ </w:t>
      </w: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ЧЕМСКОГО  СЕЛЬСОВЕТА</w:t>
      </w:r>
      <w:proofErr w:type="gramEnd"/>
      <w:r>
        <w:rPr>
          <w:sz w:val="28"/>
          <w:szCs w:val="28"/>
        </w:rPr>
        <w:t xml:space="preserve"> </w:t>
      </w: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A57B70" w:rsidRDefault="00A57B70" w:rsidP="00A57B7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08.11.2019                                          с. </w:t>
      </w:r>
      <w:proofErr w:type="spellStart"/>
      <w:r>
        <w:rPr>
          <w:sz w:val="28"/>
          <w:szCs w:val="28"/>
        </w:rPr>
        <w:t>Чемское</w:t>
      </w:r>
      <w:proofErr w:type="spellEnd"/>
      <w:r>
        <w:rPr>
          <w:sz w:val="28"/>
          <w:szCs w:val="28"/>
        </w:rPr>
        <w:t xml:space="preserve">                                   № 85</w:t>
      </w: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создании рабочей группы по вопросам оказания имущественной поддержки субъектам малого и среднего предпринимательства на </w:t>
      </w:r>
      <w:proofErr w:type="gramStart"/>
      <w:r>
        <w:rPr>
          <w:sz w:val="28"/>
          <w:szCs w:val="28"/>
        </w:rPr>
        <w:t xml:space="preserve">территории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сельсовете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24 июля 2007 года № 209-ФЗ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</w:t>
      </w:r>
      <w:proofErr w:type="spellStart"/>
      <w:proofErr w:type="gram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области, администрация 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A57B70" w:rsidRDefault="00A57B70" w:rsidP="00A57B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Создать рабочую группу по вопросам оказания имущественной поддержки субъектам малого и среднего предпринимательства на </w:t>
      </w:r>
      <w:proofErr w:type="gramStart"/>
      <w:r>
        <w:rPr>
          <w:rFonts w:ascii="Times New Roman" w:hAnsi="Times New Roman"/>
          <w:sz w:val="28"/>
          <w:szCs w:val="28"/>
        </w:rPr>
        <w:t xml:space="preserve">территории  </w:t>
      </w:r>
      <w:proofErr w:type="spellStart"/>
      <w:r>
        <w:rPr>
          <w:rFonts w:ascii="Times New Roman" w:hAnsi="Times New Roman"/>
          <w:sz w:val="28"/>
          <w:szCs w:val="28"/>
        </w:rPr>
        <w:t>Чемского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составе согласно приложению № 1.</w:t>
      </w:r>
    </w:p>
    <w:p w:rsidR="00A57B70" w:rsidRDefault="00A57B70" w:rsidP="00A57B7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Положение о рабочей группе по вопросам оказания имущественной поддержки субъектам малого и среднего предпринимательства на </w:t>
      </w:r>
      <w:proofErr w:type="gramStart"/>
      <w:r>
        <w:rPr>
          <w:rFonts w:ascii="Times New Roman" w:hAnsi="Times New Roman"/>
          <w:sz w:val="28"/>
          <w:szCs w:val="28"/>
        </w:rPr>
        <w:t xml:space="preserve">территории  </w:t>
      </w:r>
      <w:proofErr w:type="spellStart"/>
      <w:r>
        <w:rPr>
          <w:rFonts w:ascii="Times New Roman" w:hAnsi="Times New Roman"/>
          <w:sz w:val="28"/>
          <w:szCs w:val="28"/>
        </w:rPr>
        <w:t>Чемского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согласно приложению № 2.</w:t>
      </w:r>
    </w:p>
    <w:p w:rsidR="00A57B70" w:rsidRDefault="00A57B70" w:rsidP="00A57B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периодическом печатном издании </w:t>
      </w:r>
      <w:proofErr w:type="gramStart"/>
      <w:r>
        <w:rPr>
          <w:rFonts w:ascii="Times New Roman" w:hAnsi="Times New Roman"/>
          <w:sz w:val="28"/>
          <w:szCs w:val="28"/>
        </w:rPr>
        <w:t>« Чемской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Чемского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57B70" w:rsidRDefault="00A57B70" w:rsidP="00A57B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7B70" w:rsidRDefault="00A57B70" w:rsidP="00A57B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7B70" w:rsidRDefault="00A57B70" w:rsidP="00A57B7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/>
          <w:sz w:val="28"/>
          <w:szCs w:val="28"/>
        </w:rPr>
        <w:t>Чемского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A57B70" w:rsidRDefault="00A57B70" w:rsidP="00A57B7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A57B70" w:rsidRDefault="00A57B70" w:rsidP="00A57B7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С.М.Тарасов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proofErr w:type="spellStart"/>
      <w:proofErr w:type="gram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от  08.11.2019</w:t>
      </w:r>
      <w:proofErr w:type="gramEnd"/>
      <w:r>
        <w:rPr>
          <w:sz w:val="28"/>
          <w:szCs w:val="28"/>
        </w:rPr>
        <w:t xml:space="preserve">  №85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right"/>
        <w:rPr>
          <w:sz w:val="28"/>
          <w:szCs w:val="28"/>
        </w:rPr>
      </w:pPr>
    </w:p>
    <w:p w:rsidR="00A57B70" w:rsidRDefault="00A57B70" w:rsidP="00A57B7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рабочей группы по вопросам оказания имущественной поддержки субъектам малого и среднего предпринимательства на </w:t>
      </w:r>
      <w:proofErr w:type="gramStart"/>
      <w:r>
        <w:rPr>
          <w:sz w:val="28"/>
          <w:szCs w:val="28"/>
        </w:rPr>
        <w:t xml:space="preserve">территории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рабочей группы:</w:t>
      </w:r>
    </w:p>
    <w:p w:rsidR="00A57B70" w:rsidRDefault="00A57B70" w:rsidP="00A57B7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Тарасов С.М. - </w:t>
      </w:r>
      <w:proofErr w:type="gramStart"/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рабочей группы:</w:t>
      </w:r>
    </w:p>
    <w:p w:rsidR="00A57B70" w:rsidRDefault="00A57B70" w:rsidP="00A57B7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Панова Т.В. - заместитель главы </w:t>
      </w:r>
      <w:proofErr w:type="gramStart"/>
      <w:r>
        <w:rPr>
          <w:sz w:val="28"/>
          <w:szCs w:val="28"/>
        </w:rPr>
        <w:t xml:space="preserve">администрации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Секретарь рабочей группы;</w:t>
      </w:r>
    </w:p>
    <w:p w:rsidR="00A57B70" w:rsidRDefault="00A57B70" w:rsidP="00A57B7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Третьякова Г.В. - специалист </w:t>
      </w:r>
      <w:proofErr w:type="gramStart"/>
      <w:r>
        <w:rPr>
          <w:sz w:val="28"/>
          <w:szCs w:val="28"/>
        </w:rPr>
        <w:t xml:space="preserve">администрации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Члены рабочей группы:</w:t>
      </w:r>
    </w:p>
    <w:p w:rsidR="00A57B70" w:rsidRDefault="00A57B70" w:rsidP="00A57B7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Филипченко Т.И. - </w:t>
      </w:r>
      <w:r>
        <w:rPr>
          <w:bCs/>
          <w:sz w:val="28"/>
          <w:szCs w:val="28"/>
        </w:rPr>
        <w:t xml:space="preserve"> представитель малого или среднего бизнеса</w:t>
      </w:r>
    </w:p>
    <w:p w:rsidR="00A57B70" w:rsidRDefault="00A57B70" w:rsidP="00A57B7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Дмитриев С.А.- </w:t>
      </w:r>
      <w:proofErr w:type="gramStart"/>
      <w:r>
        <w:rPr>
          <w:sz w:val="28"/>
          <w:szCs w:val="28"/>
        </w:rPr>
        <w:t>представитель  в</w:t>
      </w:r>
      <w:proofErr w:type="gramEnd"/>
      <w:r>
        <w:rPr>
          <w:sz w:val="28"/>
          <w:szCs w:val="28"/>
        </w:rPr>
        <w:t xml:space="preserve"> области физической культуры и спорта </w:t>
      </w:r>
    </w:p>
    <w:p w:rsidR="00A57B70" w:rsidRDefault="00A57B70" w:rsidP="00A57B70">
      <w:pPr>
        <w:pStyle w:val="a6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a6"/>
        <w:ind w:firstLine="567"/>
        <w:jc w:val="both"/>
        <w:rPr>
          <w:sz w:val="28"/>
          <w:szCs w:val="28"/>
        </w:rPr>
      </w:pPr>
    </w:p>
    <w:p w:rsidR="00A164B8" w:rsidRDefault="00A164B8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164B8" w:rsidRDefault="00A164B8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164B8" w:rsidRDefault="00A164B8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164B8" w:rsidRDefault="00A164B8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164B8" w:rsidRDefault="00A164B8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164B8" w:rsidRDefault="00A164B8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164B8" w:rsidRDefault="00A164B8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   08.11.2019 № 85</w:t>
      </w: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57B70" w:rsidRDefault="00A57B70" w:rsidP="00A57B70">
      <w:pPr>
        <w:pStyle w:val="a6"/>
        <w:spacing w:after="0"/>
        <w:ind w:firstLine="567"/>
        <w:jc w:val="right"/>
        <w:rPr>
          <w:sz w:val="28"/>
          <w:szCs w:val="28"/>
        </w:rPr>
      </w:pP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о рабочей группе по вопросам оказания имущественной поддержки субъектам малого и среднего предпринимательства на </w:t>
      </w:r>
      <w:proofErr w:type="gramStart"/>
      <w:r>
        <w:rPr>
          <w:sz w:val="28"/>
          <w:szCs w:val="28"/>
        </w:rPr>
        <w:t xml:space="preserve">территории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</w:p>
    <w:p w:rsidR="00A57B70" w:rsidRDefault="00A57B70" w:rsidP="00A57B70">
      <w:pPr>
        <w:pStyle w:val="a6"/>
        <w:spacing w:after="0"/>
        <w:jc w:val="center"/>
        <w:rPr>
          <w:sz w:val="28"/>
          <w:szCs w:val="28"/>
        </w:rPr>
      </w:pPr>
    </w:p>
    <w:p w:rsidR="00A57B70" w:rsidRDefault="00A57B70" w:rsidP="00A57B70">
      <w:pPr>
        <w:pStyle w:val="Compact"/>
        <w:numPr>
          <w:ilvl w:val="0"/>
          <w:numId w:val="16"/>
        </w:numPr>
        <w:ind w:left="0"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Общие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положения</w:t>
      </w:r>
      <w:proofErr w:type="spellEnd"/>
    </w:p>
    <w:p w:rsidR="00A57B70" w:rsidRDefault="00A57B70" w:rsidP="00A57B70">
      <w:pPr>
        <w:pStyle w:val="Compact"/>
        <w:jc w:val="center"/>
        <w:rPr>
          <w:rFonts w:ascii="Times New Roman" w:hAnsi="Times New Roman"/>
          <w:sz w:val="28"/>
          <w:szCs w:val="28"/>
        </w:rPr>
      </w:pPr>
    </w:p>
    <w:p w:rsidR="00A57B70" w:rsidRDefault="00A57B70" w:rsidP="00A57B70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1.1.  Настоящее Положение определяет порядок деятельности рабочей группы по вопросам оказания имущественной поддержки субъектам малого и среднего предпринимательства на территории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Чемского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сельсовета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(далее — рабочая группа).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Рабочая группа является совещательным консультативным.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Целями деятельности рабочей группы являются: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обеспечение единого подхода к организации оказания имущественной поддержки субъектам малого и среднего предпринимательства (далее — субъекты МСП) на территории 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области, основанного на лучших практиках реализации положений Федерального закона от 24 июля 2007 года № 209-ФЗ «О развитии малого и среднего предпринимательства в Российской Федерации» (далее — Закон № 209-ФЗ) в целях обеспечения равного доступа субъектов МСП к мерам имущественной поддержки;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выявление источников для пополнения перечней муниципального имущества, предусмотренных частью 4 статьи 18 Закона № 209-ФЗ (далее — Перечни) на </w:t>
      </w:r>
      <w:proofErr w:type="gramStart"/>
      <w:r>
        <w:rPr>
          <w:sz w:val="28"/>
          <w:szCs w:val="28"/>
        </w:rPr>
        <w:t xml:space="preserve">территории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(далее – муниципального образования);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выработка и (или) тиражирование лучших практик оказания имущественной поддержки субъектам МСП на территории муниципального образования.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Рабочая </w:t>
      </w:r>
      <w:proofErr w:type="gramStart"/>
      <w:r>
        <w:rPr>
          <w:sz w:val="28"/>
          <w:szCs w:val="28"/>
        </w:rPr>
        <w:t>группа  работает</w:t>
      </w:r>
      <w:proofErr w:type="gramEnd"/>
      <w:r>
        <w:rPr>
          <w:sz w:val="28"/>
          <w:szCs w:val="28"/>
        </w:rPr>
        <w:t xml:space="preserve"> во взаимодействии с рабочими группами по вопросам оказания имущественной поддержки субъектам малого и среднего предпринимательства, созданными в муниципальных районах, городских округах Новосибирской области.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Федерации, </w:t>
      </w:r>
      <w:r>
        <w:rPr>
          <w:sz w:val="28"/>
          <w:szCs w:val="28"/>
        </w:rPr>
        <w:lastRenderedPageBreak/>
        <w:t>законами и иными нормативными правовыми актами Новосибирской области, а также настоящим Положением.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Compact"/>
        <w:numPr>
          <w:ilvl w:val="0"/>
          <w:numId w:val="17"/>
        </w:numPr>
        <w:tabs>
          <w:tab w:val="clear" w:pos="0"/>
          <w:tab w:val="num" w:pos="-1276"/>
        </w:tabs>
        <w:spacing w:before="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Задачи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функции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группы</w:t>
      </w:r>
      <w:proofErr w:type="spellEnd"/>
    </w:p>
    <w:p w:rsidR="00A57B70" w:rsidRDefault="00A57B70" w:rsidP="00A57B70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2.1. Координация оказания имущественной поддержки субъектам МСП на территории муниципального образования.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Разработка годовых и квартальных планов мероприятий по оказанию имущественной поддержки субъектам МСП на территории муниципального образования.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Проведение анализа состава муниципального имущества для цели выявления источников пополнения Перечней осуществляется на основе информации, полученной по результатам: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государственная собственность на которые не разграничена, выморочном имуществе (за исключением жилых помещений и предметов, срок полезного использования которых составляет менее пяти лет), бесхозяйном и ином имуществе;</w:t>
      </w:r>
    </w:p>
    <w:p w:rsidR="00A57B70" w:rsidRDefault="00A57B70" w:rsidP="00A57B70">
      <w:pPr>
        <w:pStyle w:val="Compact"/>
        <w:numPr>
          <w:ilvl w:val="0"/>
          <w:numId w:val="18"/>
        </w:numPr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обследования объектов муниципального недвижимого имущества, в том числе земельных участков, на территории муниципального образования, уполномоченным на проведение такого обследования;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предложений субъектов МСП, заинтересованных в получении в аренду муниципального имущества.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Рассмотрение предложений, поступивших от органов местного самоуправления, представителей общественности, субъектов МСП о дополнении Перечней.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2.5. Выработка рекомендаций и предложений в рамках оказания имущественной поддержки субъектам МСП на территории муниципального образования, в том числе по следующим вопросам: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формированию и дополнению Перечней, расширению состава имущества, вовлекаемого в имущественную поддержку;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замене объектов, включенных в Перечни и не востребованных субъектами МСП, на другое имущество или по их иному использованию (по результатам анализа состава имущества Перечней, количества обращений субъектов МСП, итогов торгов на право заключения договоров аренды);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установлению льготных условий предоставления в аренду имущества, муниципальных преференций для субъектов МСП на территории муниципального образования;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разработке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обеспечению информирования субъектов МСП об имущественной поддержке;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ж) совершенствованию порядка учета муниципального имущества, размещения и актуализации сведений о нем в информационно-телекоммуникационной сети «Интернет»;</w:t>
      </w:r>
    </w:p>
    <w:p w:rsidR="00A57B70" w:rsidRDefault="00A57B70" w:rsidP="00A57B70">
      <w:pPr>
        <w:pStyle w:val="Compact"/>
        <w:numPr>
          <w:ilvl w:val="0"/>
          <w:numId w:val="19"/>
        </w:numPr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включению в утвержденные программы по управлению муниципальным имуществом мероприятий,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поддержки,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Взаимодействие с федеральными органами власти, а </w:t>
      </w:r>
      <w:proofErr w:type="gramStart"/>
      <w:r>
        <w:rPr>
          <w:sz w:val="28"/>
          <w:szCs w:val="28"/>
        </w:rPr>
        <w:t>также  акционерным</w:t>
      </w:r>
      <w:proofErr w:type="gramEnd"/>
      <w:r>
        <w:rPr>
          <w:sz w:val="28"/>
          <w:szCs w:val="28"/>
        </w:rPr>
        <w:t xml:space="preserve">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A57B70" w:rsidRDefault="00A57B70" w:rsidP="00A57B70">
      <w:pPr>
        <w:pStyle w:val="Compact"/>
        <w:numPr>
          <w:ilvl w:val="0"/>
          <w:numId w:val="20"/>
        </w:numPr>
        <w:spacing w:before="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Права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группы</w:t>
      </w:r>
      <w:proofErr w:type="spellEnd"/>
    </w:p>
    <w:p w:rsidR="00A57B70" w:rsidRDefault="00A57B70" w:rsidP="00A57B70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целях осуществления задач, предусмотренных разделом 2, настоящего Положения, рабочая группа имеет право: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Запрашивать информацию и материалы от органов местного самоуправления, общественных объединений, территориального управления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по Новосибирской области по вопросам, отнесенным к компетенции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</w:t>
      </w:r>
      <w:r>
        <w:rPr>
          <w:sz w:val="28"/>
          <w:szCs w:val="28"/>
        </w:rPr>
        <w:lastRenderedPageBreak/>
        <w:t>территории муниципального образования, в соответствии со списком, указанным в пункте 3.4 настоящего Положения.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3.6. Давать рекомендации органам местного самоуправления муниципального образования по вопросам, отнесенным к компетенции рабочей группы.</w:t>
      </w:r>
    </w:p>
    <w:p w:rsidR="00A57B70" w:rsidRDefault="00A57B70" w:rsidP="00A57B70">
      <w:pPr>
        <w:pStyle w:val="Compact"/>
        <w:numPr>
          <w:ilvl w:val="0"/>
          <w:numId w:val="21"/>
        </w:numPr>
        <w:spacing w:before="0" w:after="0"/>
        <w:ind w:left="0"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Порядок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деятельности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группы</w:t>
      </w:r>
      <w:proofErr w:type="spellEnd"/>
    </w:p>
    <w:p w:rsidR="00A57B70" w:rsidRDefault="00A57B70" w:rsidP="00A57B70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4.1. Рабочая группа состоит из председателя рабочей группы, заместителя председателя рабочей группы, секретаря рабочей группы, членов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Заседания рабочей группы проводятся в очной или очно-заочной (в том числе посредством видео-конференц-связи) форме по мере необходимости, но не реже 1 раза в год.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2 рабочих дней до даты проведения заседания в письменном виде.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 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  Председатель рабочей группы: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организует деятельность рабочей группы;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принимает решение о времени и месте проведения заседания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утверждает повестку дня заседания рабочей группы и порядок ее работы;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ведет заседания рабочей группы;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определяет порядок рассмотрения вопросов на заседании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принимает решение по оперативным вопросам деятельности рабочей группы, которые возникают в ходе ее работы;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подписывает протоколы заседаний рабочей группы.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Секретарь рабочей группы: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осуществляет организационные мероприятия, связанные с подготовкой заседания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доводит до сведения членов рабочей группы повестку дня заседания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информирует членов рабочей группы о времени и месте проведения заседаний;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оформляет протоколы заседаний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ведет делопроизводство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организует подготовку материалов к заседаниям рабочей группы, а также проектов ее решений.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4.8. Члены рабочей группы: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вносят предложения по повестке дня заседания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участвуют в заседаниях рабочей группы и обсуждении рассматриваемых на них вопросах;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участвуют в подготовке и принятии решений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представляют секретарю рабочей группы материалы по вопросам, подлежащим рассмотрению на заседании рабочей группы.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Заседание рабочей группы считается правомочным, если на нем присутствует не менее 2/3 от общего числа членов рабочей группы.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При отсутствии кворума рабочей группы созывается повторное заседание рабочей группы.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4.13. При голосовании каждый член рабочей группы имеет один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частью. При равном количестве голосов при голосовании решающим является голос председателя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4.14. По решению председателя рабочей группы заседание может быть проведено в заочной форме. 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по вопросам, вынесенным на заочное голосование, до срока, указанного в решении о проведении заседания в заочной форме.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4.15. При проведении заочного голосования решение принимается большинством голосов от общего числа членов, участвующих в голосовании. При этом число членов, участвующих в заочном голосовании, должно быть не менее 2/3 от общего числа членов рабочей группы. В случае равенства голосов решающим является голос руководителя рабочей группы, при его отсутствии — заместителя руководителя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 4.16. Решения Рабочей группы носят рекомендательный характер для исполнительных органов государственной власти и органов местного самоуправления.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4.17. Протокол заседания рабочей группы оформляется секретарем Рабочей группы в течение </w:t>
      </w:r>
      <w:proofErr w:type="gramStart"/>
      <w:r>
        <w:rPr>
          <w:sz w:val="28"/>
          <w:szCs w:val="28"/>
        </w:rPr>
        <w:t>2  рабочих</w:t>
      </w:r>
      <w:proofErr w:type="gramEnd"/>
      <w:r>
        <w:rPr>
          <w:sz w:val="28"/>
          <w:szCs w:val="28"/>
        </w:rPr>
        <w:t xml:space="preserve"> дней с даты проведения заседания рабочей группы, подписывается председателем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4.18. В протоколе заседания рабочей группы указываются: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дата, время и место проведения заседания рабочей группы;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номер протокола;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принятое решение по каждому вопросу, рассмотренному на заседании рабочей группы; 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итоги голосования по каждому вопросу, рассмотренному на заседании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4.19. К протоколу заседания рабочей группы должны быть приложены материалы, представленные на рассмотрение рабочей группы.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</w:p>
    <w:p w:rsidR="00A57B70" w:rsidRDefault="00A57B70" w:rsidP="00A57B70">
      <w:pPr>
        <w:pStyle w:val="Compact"/>
        <w:numPr>
          <w:ilvl w:val="0"/>
          <w:numId w:val="22"/>
        </w:numPr>
        <w:spacing w:before="0" w:after="0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Организационно-техническое обеспечение деятельности рабочей группы</w:t>
      </w:r>
    </w:p>
    <w:p w:rsidR="00A57B70" w:rsidRDefault="00A57B70" w:rsidP="00A57B70">
      <w:pPr>
        <w:pStyle w:val="Compact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A57B70" w:rsidRDefault="00A57B70" w:rsidP="00A57B70">
      <w:pPr>
        <w:pStyle w:val="FirstParagraph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5.1. Организационно - техническое обеспечение деятельности рабочей группы осуществляет администрация муниципального образования.</w:t>
      </w:r>
    </w:p>
    <w:p w:rsidR="00A57B70" w:rsidRDefault="00A57B70" w:rsidP="00A57B70">
      <w:pPr>
        <w:pStyle w:val="a6"/>
        <w:rPr>
          <w:rFonts w:ascii="Cambria" w:hAnsi="Cambria"/>
        </w:rPr>
      </w:pPr>
    </w:p>
    <w:p w:rsidR="00A57B70" w:rsidRDefault="00A57B70" w:rsidP="00A57B70">
      <w:pPr>
        <w:pStyle w:val="Compact"/>
        <w:numPr>
          <w:ilvl w:val="0"/>
          <w:numId w:val="23"/>
        </w:numPr>
        <w:spacing w:before="0" w:after="0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Заключительные положения</w:t>
      </w:r>
    </w:p>
    <w:p w:rsidR="00A57B70" w:rsidRDefault="00A57B70" w:rsidP="00A57B70">
      <w:pPr>
        <w:pStyle w:val="Compact"/>
        <w:spacing w:before="0"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6.1. Рабочая группа действует на постоянной основе, в составе согласно приложению №1 к настоящему постановлению.</w:t>
      </w:r>
    </w:p>
    <w:p w:rsidR="00A57B70" w:rsidRDefault="00A57B70" w:rsidP="00A57B70">
      <w:pPr>
        <w:pStyle w:val="a6"/>
        <w:spacing w:after="0"/>
        <w:ind w:firstLine="567"/>
        <w:jc w:val="both"/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  <w:r>
        <w:rPr>
          <w:szCs w:val="28"/>
        </w:rPr>
        <w:lastRenderedPageBreak/>
        <w:t xml:space="preserve">АДМИНИСТРАЦИЯ </w:t>
      </w: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  <w:proofErr w:type="gramStart"/>
      <w:r>
        <w:rPr>
          <w:szCs w:val="28"/>
        </w:rPr>
        <w:t>ЧЕМСКОГО  СЕЛЬСОВЕТА</w:t>
      </w:r>
      <w:proofErr w:type="gramEnd"/>
      <w:r>
        <w:rPr>
          <w:szCs w:val="28"/>
        </w:rPr>
        <w:t xml:space="preserve"> </w:t>
      </w: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  <w:r>
        <w:rPr>
          <w:szCs w:val="28"/>
        </w:rPr>
        <w:t xml:space="preserve">ТОГУЧИНСКОГО РАЙОНА </w:t>
      </w: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  <w:r>
        <w:rPr>
          <w:szCs w:val="28"/>
        </w:rPr>
        <w:t xml:space="preserve">НОВОСИБИРСКОЙ ОБЛАСТИ </w:t>
      </w: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  <w:r>
        <w:rPr>
          <w:szCs w:val="28"/>
        </w:rPr>
        <w:t xml:space="preserve">ПОСТАНОВЛЕНИЕ </w:t>
      </w: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</w:p>
    <w:p w:rsidR="00E01775" w:rsidRDefault="00E01775" w:rsidP="00E01775">
      <w:pPr>
        <w:tabs>
          <w:tab w:val="left" w:pos="-426"/>
        </w:tabs>
        <w:jc w:val="center"/>
        <w:rPr>
          <w:szCs w:val="28"/>
        </w:rPr>
      </w:pPr>
    </w:p>
    <w:p w:rsidR="00E01775" w:rsidRDefault="00E01775" w:rsidP="00E01775">
      <w:pPr>
        <w:pStyle w:val="15"/>
        <w:ind w:firstLine="0"/>
      </w:pPr>
      <w:r>
        <w:t xml:space="preserve"> 12.11</w:t>
      </w:r>
      <w:r>
        <w:rPr>
          <w:lang w:val="ru-RU"/>
        </w:rPr>
        <w:t>.</w:t>
      </w:r>
      <w:r>
        <w:t xml:space="preserve">2019                      </w:t>
      </w:r>
      <w:r>
        <w:rPr>
          <w:lang w:val="ru-RU"/>
        </w:rPr>
        <w:t xml:space="preserve">                     </w:t>
      </w:r>
      <w:r>
        <w:t xml:space="preserve">с. </w:t>
      </w:r>
      <w:proofErr w:type="spellStart"/>
      <w:r>
        <w:t>Чемское</w:t>
      </w:r>
      <w:proofErr w:type="spellEnd"/>
      <w:r>
        <w:t xml:space="preserve">                        №86</w:t>
      </w:r>
    </w:p>
    <w:p w:rsidR="00E01775" w:rsidRDefault="00E01775" w:rsidP="00E01775">
      <w:pPr>
        <w:pStyle w:val="15"/>
        <w:ind w:firstLine="0"/>
      </w:pPr>
    </w:p>
    <w:p w:rsidR="00E01775" w:rsidRDefault="00E01775" w:rsidP="00E01775">
      <w:pPr>
        <w:pStyle w:val="15"/>
        <w:ind w:firstLine="0"/>
        <w:jc w:val="center"/>
      </w:pPr>
    </w:p>
    <w:p w:rsidR="00E01775" w:rsidRDefault="00E01775" w:rsidP="00E01775">
      <w:pPr>
        <w:pStyle w:val="15"/>
        <w:ind w:firstLine="0"/>
        <w:jc w:val="center"/>
      </w:pPr>
      <w:r>
        <w:t xml:space="preserve">Об основных направлениях налоговой, бюджетной и долговой политики </w:t>
      </w:r>
      <w:proofErr w:type="spellStart"/>
      <w:r>
        <w:t>Чемского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2020 год и плановый период 2021 и 2022 годов</w:t>
      </w:r>
    </w:p>
    <w:p w:rsidR="00E01775" w:rsidRDefault="00E01775" w:rsidP="00E01775">
      <w:pPr>
        <w:autoSpaceDE w:val="0"/>
        <w:autoSpaceDN w:val="0"/>
        <w:adjustRightInd w:val="0"/>
        <w:rPr>
          <w:szCs w:val="28"/>
        </w:rPr>
      </w:pPr>
    </w:p>
    <w:p w:rsidR="00E01775" w:rsidRDefault="00E01775" w:rsidP="00E01775">
      <w:pPr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п. 13 ст.107.1, ст.172 Бюджетного кодекса Российской </w:t>
      </w:r>
      <w:proofErr w:type="gramStart"/>
      <w:r>
        <w:rPr>
          <w:szCs w:val="28"/>
        </w:rPr>
        <w:t>Федерации,  администрация</w:t>
      </w:r>
      <w:proofErr w:type="gramEnd"/>
      <w:r>
        <w:t xml:space="preserve"> </w:t>
      </w:r>
      <w:proofErr w:type="spellStart"/>
      <w:r>
        <w:t>Чемского</w:t>
      </w:r>
      <w:proofErr w:type="spellEnd"/>
      <w:r>
        <w:t xml:space="preserve">  сельсовета </w:t>
      </w:r>
      <w:proofErr w:type="spellStart"/>
      <w:r>
        <w:t>Тогучинского</w:t>
      </w:r>
      <w:proofErr w:type="spellEnd"/>
      <w:r>
        <w:t xml:space="preserve"> района </w:t>
      </w:r>
      <w:r>
        <w:rPr>
          <w:szCs w:val="28"/>
        </w:rPr>
        <w:t>Новосибирской области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proofErr w:type="gramStart"/>
      <w:r>
        <w:rPr>
          <w:b/>
          <w:szCs w:val="28"/>
        </w:rPr>
        <w:t>ПОСТАНОВЛЯЕТ :</w:t>
      </w:r>
      <w:proofErr w:type="gramEnd"/>
    </w:p>
    <w:p w:rsidR="00E01775" w:rsidRDefault="00E01775" w:rsidP="00E01775">
      <w:pPr>
        <w:pStyle w:val="aa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прилагаемые:</w:t>
      </w:r>
    </w:p>
    <w:p w:rsidR="00E01775" w:rsidRDefault="00E01775" w:rsidP="00E01775">
      <w:pPr>
        <w:pStyle w:val="aa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основные направления бюджетной и налоговой </w:t>
      </w:r>
      <w:proofErr w:type="gramStart"/>
      <w:r>
        <w:rPr>
          <w:sz w:val="28"/>
          <w:szCs w:val="28"/>
        </w:rPr>
        <w:t xml:space="preserve">политики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на 2020 год и плановый период 2021 и 2022 годов;</w:t>
      </w:r>
    </w:p>
    <w:p w:rsidR="00E01775" w:rsidRDefault="00E01775" w:rsidP="00E01775">
      <w:pPr>
        <w:pStyle w:val="aa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основные направления долговой </w:t>
      </w:r>
      <w:proofErr w:type="gramStart"/>
      <w:r>
        <w:rPr>
          <w:sz w:val="28"/>
          <w:szCs w:val="28"/>
        </w:rPr>
        <w:t xml:space="preserve">политики  </w:t>
      </w:r>
      <w:proofErr w:type="spellStart"/>
      <w:r>
        <w:rPr>
          <w:sz w:val="28"/>
          <w:szCs w:val="28"/>
        </w:rPr>
        <w:t>Чемского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на 2020 год и плановый период 2021 и 2022 годов.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 xml:space="preserve">2. Опубликовать настоящее постановление в периодическом печатном </w:t>
      </w:r>
      <w:proofErr w:type="gramStart"/>
      <w:r>
        <w:rPr>
          <w:szCs w:val="28"/>
        </w:rPr>
        <w:t>издании  «</w:t>
      </w:r>
      <w:proofErr w:type="gramEnd"/>
      <w:r>
        <w:rPr>
          <w:szCs w:val="28"/>
        </w:rPr>
        <w:t xml:space="preserve"> Чемской Вестник» и разместить на официальном сайте администрации </w:t>
      </w:r>
      <w:proofErr w:type="spellStart"/>
      <w:r>
        <w:rPr>
          <w:szCs w:val="28"/>
        </w:rPr>
        <w:t>Чемского</w:t>
      </w:r>
      <w:proofErr w:type="spellEnd"/>
      <w:r>
        <w:rPr>
          <w:szCs w:val="28"/>
        </w:rPr>
        <w:t xml:space="preserve"> 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 Контроль за исполнением настоящего </w:t>
      </w:r>
      <w:proofErr w:type="gramStart"/>
      <w:r>
        <w:rPr>
          <w:szCs w:val="28"/>
        </w:rPr>
        <w:t>постановления  оставляю</w:t>
      </w:r>
      <w:proofErr w:type="gramEnd"/>
      <w:r>
        <w:rPr>
          <w:szCs w:val="28"/>
        </w:rPr>
        <w:t xml:space="preserve"> за собой. </w:t>
      </w:r>
    </w:p>
    <w:p w:rsidR="00E01775" w:rsidRDefault="00E01775" w:rsidP="00E01775">
      <w:pPr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pStyle w:val="15"/>
        <w:ind w:firstLine="0"/>
      </w:pPr>
    </w:p>
    <w:p w:rsidR="00E01775" w:rsidRDefault="00E01775" w:rsidP="00E01775">
      <w:pPr>
        <w:pStyle w:val="15"/>
        <w:ind w:firstLine="0"/>
      </w:pPr>
      <w:r>
        <w:t xml:space="preserve">Глава  </w:t>
      </w:r>
      <w:proofErr w:type="spellStart"/>
      <w:r>
        <w:t>Чемского</w:t>
      </w:r>
      <w:proofErr w:type="spellEnd"/>
      <w:r>
        <w:t xml:space="preserve">  сельсовета </w:t>
      </w:r>
    </w:p>
    <w:p w:rsidR="00E01775" w:rsidRDefault="00E01775" w:rsidP="00E01775">
      <w:pPr>
        <w:pStyle w:val="15"/>
        <w:ind w:firstLine="0"/>
      </w:pPr>
      <w:proofErr w:type="spellStart"/>
      <w:r>
        <w:t>Тогучинского</w:t>
      </w:r>
      <w:proofErr w:type="spellEnd"/>
      <w:r>
        <w:t xml:space="preserve"> района</w:t>
      </w:r>
    </w:p>
    <w:p w:rsidR="00E01775" w:rsidRDefault="00E01775" w:rsidP="00E01775">
      <w:pPr>
        <w:pStyle w:val="15"/>
        <w:ind w:firstLine="0"/>
        <w:rPr>
          <w:lang w:val="ru-RU"/>
        </w:rPr>
      </w:pPr>
      <w:r>
        <w:lastRenderedPageBreak/>
        <w:t xml:space="preserve"> Новосибирской области</w:t>
      </w:r>
      <w:r>
        <w:rPr>
          <w:lang w:val="ru-RU"/>
        </w:rPr>
        <w:t xml:space="preserve">                                                     </w:t>
      </w:r>
      <w:proofErr w:type="spellStart"/>
      <w:r>
        <w:rPr>
          <w:lang w:val="ru-RU"/>
        </w:rPr>
        <w:t>С.М.Тарасов</w:t>
      </w:r>
      <w:proofErr w:type="spellEnd"/>
      <w:r>
        <w:rPr>
          <w:lang w:val="ru-RU"/>
        </w:rPr>
        <w:t xml:space="preserve"> </w:t>
      </w:r>
    </w:p>
    <w:p w:rsidR="00E01775" w:rsidRDefault="00E01775" w:rsidP="00E01775">
      <w:pPr>
        <w:pStyle w:val="15"/>
        <w:ind w:firstLine="0"/>
      </w:pPr>
    </w:p>
    <w:p w:rsidR="00E01775" w:rsidRDefault="00E01775" w:rsidP="00E01775">
      <w:pPr>
        <w:pStyle w:val="15"/>
        <w:ind w:firstLine="0"/>
      </w:pPr>
    </w:p>
    <w:p w:rsidR="00E01775" w:rsidRDefault="00E01775" w:rsidP="00E01775">
      <w:pPr>
        <w:pStyle w:val="15"/>
        <w:ind w:firstLine="0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  <w:jc w:val="center"/>
      </w:pPr>
    </w:p>
    <w:p w:rsidR="00E01775" w:rsidRDefault="00E01775" w:rsidP="00E01775">
      <w:pPr>
        <w:pStyle w:val="15"/>
        <w:suppressAutoHyphens/>
        <w:ind w:left="5954" w:firstLine="0"/>
      </w:pPr>
      <w:r>
        <w:t>УТВЕРЖДЕНЫ</w:t>
      </w:r>
    </w:p>
    <w:p w:rsidR="00E01775" w:rsidRDefault="00E01775" w:rsidP="00E01775">
      <w:pPr>
        <w:pStyle w:val="15"/>
        <w:suppressAutoHyphens/>
        <w:ind w:left="5954" w:firstLine="0"/>
      </w:pPr>
      <w:r>
        <w:t xml:space="preserve">постановлением администрации </w:t>
      </w:r>
      <w:proofErr w:type="spellStart"/>
      <w:r>
        <w:t>Чемского</w:t>
      </w:r>
      <w:proofErr w:type="spellEnd"/>
      <w:r>
        <w:t xml:space="preserve"> 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E01775" w:rsidRDefault="00E01775" w:rsidP="00E01775">
      <w:pPr>
        <w:pStyle w:val="15"/>
        <w:suppressAutoHyphens/>
        <w:ind w:left="5954" w:firstLine="0"/>
        <w:rPr>
          <w:lang w:val="ru-RU"/>
        </w:rPr>
      </w:pPr>
      <w:r>
        <w:t>от 12.</w:t>
      </w:r>
      <w:r>
        <w:rPr>
          <w:lang w:val="ru-RU"/>
        </w:rPr>
        <w:t xml:space="preserve">11.2019 </w:t>
      </w:r>
      <w:r>
        <w:t xml:space="preserve"> </w:t>
      </w:r>
      <w:r>
        <w:rPr>
          <w:lang w:val="ru-RU"/>
        </w:rPr>
        <w:t xml:space="preserve">№ 86 </w:t>
      </w:r>
    </w:p>
    <w:p w:rsidR="00E01775" w:rsidRDefault="00E01775" w:rsidP="00E01775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pStyle w:val="ConsPlusTitle"/>
        <w:suppressAutoHyphens/>
        <w:rPr>
          <w:b w:val="0"/>
          <w:szCs w:val="28"/>
        </w:rPr>
      </w:pPr>
    </w:p>
    <w:p w:rsidR="00E01775" w:rsidRDefault="00E01775" w:rsidP="00E01775">
      <w:pPr>
        <w:pStyle w:val="ConsPlusTitle"/>
        <w:suppressAutoHyphens/>
        <w:jc w:val="center"/>
      </w:pPr>
      <w:r>
        <w:t xml:space="preserve">ОСНОВНЫЕ НАПРАВЛЕНИЯ </w:t>
      </w:r>
    </w:p>
    <w:p w:rsidR="00E01775" w:rsidRDefault="00E01775" w:rsidP="00E01775">
      <w:pPr>
        <w:pStyle w:val="ConsPlusTitle"/>
        <w:suppressAutoHyphens/>
        <w:jc w:val="center"/>
      </w:pPr>
      <w:r>
        <w:t xml:space="preserve">бюджетной и налоговой </w:t>
      </w:r>
      <w:proofErr w:type="gramStart"/>
      <w:r>
        <w:t xml:space="preserve">политики  </w:t>
      </w:r>
      <w:proofErr w:type="spellStart"/>
      <w:r>
        <w:t>Чемского</w:t>
      </w:r>
      <w:proofErr w:type="spellEnd"/>
      <w:proofErr w:type="gramEnd"/>
      <w:r>
        <w:t xml:space="preserve"> 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2020 год и плановый период 2021 и 2022 годов</w:t>
      </w:r>
    </w:p>
    <w:p w:rsidR="00E01775" w:rsidRDefault="00E01775" w:rsidP="00E01775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suppressAutoHyphens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>
        <w:rPr>
          <w:b/>
          <w:szCs w:val="28"/>
          <w:lang w:val="en-US"/>
        </w:rPr>
        <w:t>I</w:t>
      </w:r>
      <w:r>
        <w:rPr>
          <w:b/>
          <w:szCs w:val="28"/>
        </w:rPr>
        <w:t>.</w:t>
      </w:r>
      <w:r>
        <w:rPr>
          <w:b/>
          <w:szCs w:val="28"/>
          <w:lang w:val="en-US"/>
        </w:rPr>
        <w:t> </w:t>
      </w:r>
      <w:r>
        <w:rPr>
          <w:b/>
          <w:szCs w:val="28"/>
        </w:rPr>
        <w:t>Общие положения</w:t>
      </w:r>
    </w:p>
    <w:p w:rsidR="00E01775" w:rsidRDefault="00E01775" w:rsidP="00E01775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pStyle w:val="aa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и налоговой политики 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 на 2020 год и плановый период 2021 и 2022 годов (далее – Основные направления) разработаны в целях формирования задач бюджетной и налоговой политики на среднесрочный период, условий и подходов, принимаемых при составлении проекта бюджета 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на 2020 год и плановый период 2021 и 2022 годов, с учетом сложившейся экономической ситуации в Российской Федерации, Новосибирской области,  </w:t>
      </w: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 сельсовете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а также тенденций ее развития.</w:t>
      </w:r>
    </w:p>
    <w:p w:rsidR="00E01775" w:rsidRDefault="00E01775" w:rsidP="00E01775">
      <w:pPr>
        <w:pStyle w:val="aa"/>
        <w:suppressAutoHyphens/>
        <w:autoSpaceDE w:val="0"/>
        <w:autoSpaceDN w:val="0"/>
        <w:adjustRightInd w:val="0"/>
        <w:ind w:left="0"/>
        <w:outlineLvl w:val="1"/>
        <w:rPr>
          <w:sz w:val="28"/>
          <w:szCs w:val="28"/>
        </w:rPr>
      </w:pPr>
    </w:p>
    <w:p w:rsidR="00E01775" w:rsidRDefault="00E01775" w:rsidP="00E01775">
      <w:pPr>
        <w:widowControl w:val="0"/>
        <w:jc w:val="center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>
        <w:rPr>
          <w:rFonts w:eastAsia="Calibri"/>
          <w:bCs/>
          <w:kern w:val="32"/>
          <w:szCs w:val="28"/>
          <w:lang w:val="en-US"/>
        </w:rPr>
        <w:t>II</w:t>
      </w:r>
      <w:r>
        <w:rPr>
          <w:rFonts w:eastAsia="Calibri"/>
          <w:bCs/>
          <w:kern w:val="32"/>
          <w:szCs w:val="28"/>
        </w:rPr>
        <w:t>. Налоговая политика</w:t>
      </w:r>
    </w:p>
    <w:p w:rsidR="00E01775" w:rsidRDefault="00E01775" w:rsidP="00E01775">
      <w:pPr>
        <w:autoSpaceDE w:val="0"/>
        <w:autoSpaceDN w:val="0"/>
        <w:adjustRightInd w:val="0"/>
        <w:jc w:val="center"/>
        <w:outlineLvl w:val="1"/>
        <w:rPr>
          <w:rFonts w:eastAsia="Times New Roman"/>
          <w:szCs w:val="28"/>
        </w:rPr>
      </w:pPr>
      <w:r>
        <w:rPr>
          <w:szCs w:val="28"/>
        </w:rPr>
        <w:t>Общие положения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Основные направления налоговой </w:t>
      </w:r>
      <w:proofErr w:type="gramStart"/>
      <w:r>
        <w:rPr>
          <w:szCs w:val="28"/>
        </w:rPr>
        <w:t xml:space="preserve">политики  </w:t>
      </w:r>
      <w:proofErr w:type="spellStart"/>
      <w:r>
        <w:rPr>
          <w:szCs w:val="28"/>
        </w:rPr>
        <w:t>Чемского</w:t>
      </w:r>
      <w:proofErr w:type="spellEnd"/>
      <w:proofErr w:type="gramEnd"/>
      <w:r>
        <w:rPr>
          <w:szCs w:val="28"/>
        </w:rPr>
        <w:t xml:space="preserve"> 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 района Новосибирской области на 2020 год и плановый период 2021 и 2022 годов разработаны с целью подготовки проекта бюджета поселения на очередной финансовый год и плановый период исходя из задач, с учетом сложившейся экономической ситуации, как Российской Федерации, Новосибирской области, так и в  </w:t>
      </w:r>
      <w:proofErr w:type="spellStart"/>
      <w:r>
        <w:rPr>
          <w:szCs w:val="28"/>
        </w:rPr>
        <w:t>Чемском</w:t>
      </w:r>
      <w:proofErr w:type="spellEnd"/>
      <w:r>
        <w:rPr>
          <w:szCs w:val="28"/>
        </w:rPr>
        <w:t xml:space="preserve">  сельсовете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области, а также тенденций её развития.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Основными целями налоговой политики является обеспечение устойчивости бюджетной системы, создание предсказуемой налоговой системы, направленной на стимулирование деловой активности, рост экономики и инвестиций, упорядочение системы существующих налоговых льгот путем отмены неэффективных льгот, и предоставления льгот, носящих адресный характер.</w:t>
      </w:r>
    </w:p>
    <w:p w:rsidR="00E01775" w:rsidRDefault="00E01775" w:rsidP="00E01775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 xml:space="preserve"> Налоговая политика</w:t>
      </w:r>
    </w:p>
    <w:p w:rsidR="00E01775" w:rsidRDefault="00E01775" w:rsidP="00E01775">
      <w:pPr>
        <w:ind w:firstLine="851"/>
        <w:jc w:val="both"/>
        <w:rPr>
          <w:szCs w:val="28"/>
        </w:rPr>
      </w:pPr>
      <w:proofErr w:type="gramStart"/>
      <w:r>
        <w:rPr>
          <w:szCs w:val="28"/>
        </w:rPr>
        <w:t xml:space="preserve">Для  </w:t>
      </w:r>
      <w:proofErr w:type="spellStart"/>
      <w:r>
        <w:rPr>
          <w:szCs w:val="28"/>
        </w:rPr>
        <w:t>Чемского</w:t>
      </w:r>
      <w:proofErr w:type="spellEnd"/>
      <w:proofErr w:type="gramEnd"/>
      <w:r>
        <w:rPr>
          <w:szCs w:val="28"/>
        </w:rPr>
        <w:t xml:space="preserve"> 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 (далее - муниципальное образование) 2019 год ознаменовался завершением процесса адаптации экономики к изменившимся внешним условиям, сложившимся под влиянием политической ситуации в мире. В муниципальном образовании наблюдается процесс экономического восстановления после кризиса, сложившегося в результате сложной внешнеэкономической ситуации. Произошло изменение тренда – двухлетний период спада сменился ростом.  </w:t>
      </w:r>
    </w:p>
    <w:p w:rsidR="00E01775" w:rsidRDefault="00E01775" w:rsidP="00E01775">
      <w:pPr>
        <w:ind w:firstLine="851"/>
        <w:jc w:val="both"/>
        <w:rPr>
          <w:szCs w:val="28"/>
        </w:rPr>
      </w:pPr>
      <w:r>
        <w:rPr>
          <w:szCs w:val="28"/>
        </w:rPr>
        <w:t>На базе замедления инфляции и повышения деловой активности наблюдается рост трудовых доходов населения.</w:t>
      </w:r>
    </w:p>
    <w:p w:rsidR="00E01775" w:rsidRDefault="00E01775" w:rsidP="00E01775">
      <w:pPr>
        <w:ind w:firstLine="851"/>
        <w:jc w:val="both"/>
        <w:rPr>
          <w:szCs w:val="28"/>
        </w:rPr>
      </w:pPr>
      <w:r>
        <w:rPr>
          <w:szCs w:val="28"/>
        </w:rPr>
        <w:t xml:space="preserve">Обеспечение устойчивости социально-экономического развития </w:t>
      </w:r>
      <w:proofErr w:type="gramStart"/>
      <w:r>
        <w:rPr>
          <w:szCs w:val="28"/>
        </w:rPr>
        <w:t>поселения  и</w:t>
      </w:r>
      <w:proofErr w:type="gramEnd"/>
      <w:r>
        <w:rPr>
          <w:szCs w:val="28"/>
        </w:rPr>
        <w:t xml:space="preserve"> сбалансированности местного бюджета остается приоритетной целью в трехлетней перспективе. Ее достижению будет способствовать решение ряда задач в следующих направлениях:</w:t>
      </w:r>
    </w:p>
    <w:p w:rsidR="00E01775" w:rsidRDefault="00E01775" w:rsidP="00E01775">
      <w:pPr>
        <w:ind w:firstLine="851"/>
        <w:rPr>
          <w:szCs w:val="28"/>
        </w:rPr>
      </w:pPr>
      <w:r>
        <w:rPr>
          <w:szCs w:val="28"/>
        </w:rPr>
        <w:t>1. Увеличение налоговой базы и оптимизация налоговых льгот.</w:t>
      </w:r>
    </w:p>
    <w:p w:rsidR="00E01775" w:rsidRDefault="00E01775" w:rsidP="00E01775">
      <w:pPr>
        <w:ind w:firstLine="851"/>
        <w:jc w:val="both"/>
        <w:rPr>
          <w:szCs w:val="28"/>
        </w:rPr>
      </w:pPr>
      <w:r>
        <w:rPr>
          <w:szCs w:val="28"/>
        </w:rPr>
        <w:t>2. Повышение собираемости налогов и снижение уровня недоимки.</w:t>
      </w:r>
    </w:p>
    <w:p w:rsidR="00E01775" w:rsidRDefault="00E01775" w:rsidP="00E01775">
      <w:pPr>
        <w:ind w:firstLine="708"/>
        <w:jc w:val="both"/>
        <w:rPr>
          <w:szCs w:val="28"/>
        </w:rPr>
      </w:pPr>
      <w:r>
        <w:rPr>
          <w:szCs w:val="28"/>
        </w:rPr>
        <w:t xml:space="preserve">Администрацией будет продолжено взаимодействие с налогоплательщиками, направленное на соблюдение налоговой дисциплины и предупреждение уклонения от уплаты платежей в бюджетную систему Российской Федерации. </w:t>
      </w:r>
    </w:p>
    <w:p w:rsidR="00E01775" w:rsidRDefault="00E01775" w:rsidP="00E01775">
      <w:pPr>
        <w:ind w:firstLine="851"/>
        <w:jc w:val="both"/>
        <w:rPr>
          <w:szCs w:val="28"/>
        </w:rPr>
      </w:pPr>
      <w:r>
        <w:rPr>
          <w:szCs w:val="28"/>
        </w:rPr>
        <w:t>Для своевременного исполнения физическими лицами обязанностей по уплате имущественных налогов традиционно будет проведена широкая информационная кампания по информированию граждан о сроках уплаты имущественных налогов.</w:t>
      </w:r>
    </w:p>
    <w:p w:rsidR="00E01775" w:rsidRDefault="00E01775" w:rsidP="00E01775">
      <w:pPr>
        <w:ind w:firstLine="851"/>
        <w:jc w:val="both"/>
        <w:rPr>
          <w:szCs w:val="28"/>
        </w:rPr>
      </w:pPr>
      <w:r>
        <w:rPr>
          <w:szCs w:val="28"/>
        </w:rPr>
        <w:t>Учитывая, что на сегодняшний день имущественные налоги физических лиц составляют весомую долю в структуре налоговой задолженности, возрастает необходимость применения новых способов работы с указанной категорией налогоплательщиков. К таковым относится внедрение механизма взаимодействия работодателей с сотрудниками организаций, имеющими налоговые обязательства по имущественным налогам, в рамках которого продолжатся мероприятия по предотвращению образования недоимки, а также погашению уже имеющейся задолженности у учреждений бюджетной сферы.</w:t>
      </w:r>
    </w:p>
    <w:p w:rsidR="00E01775" w:rsidRDefault="00E01775" w:rsidP="00E01775">
      <w:pPr>
        <w:ind w:firstLine="851"/>
        <w:jc w:val="both"/>
        <w:rPr>
          <w:szCs w:val="28"/>
        </w:rPr>
      </w:pPr>
      <w:r>
        <w:rPr>
          <w:szCs w:val="28"/>
        </w:rPr>
        <w:t xml:space="preserve">В целях оптимизации процесса исполнения налоговых обязательств физическими лицами на территории </w:t>
      </w:r>
      <w:proofErr w:type="gramStart"/>
      <w:r>
        <w:rPr>
          <w:szCs w:val="28"/>
        </w:rPr>
        <w:t>поселения  администрацией</w:t>
      </w:r>
      <w:proofErr w:type="gramEnd"/>
      <w:r>
        <w:rPr>
          <w:szCs w:val="28"/>
        </w:rPr>
        <w:t xml:space="preserve"> муниципального образования совместно с УФНС России по Новосибирской области  будет продолжена работа по проведению мероприятий по регистрации </w:t>
      </w:r>
      <w:r>
        <w:rPr>
          <w:szCs w:val="28"/>
        </w:rPr>
        <w:lastRenderedPageBreak/>
        <w:t>личных кабинетов работников бюджетной сферы на порталах gosuslugi.ru, сайте www.nalog.ru в информационно - телекоммуникационной сети «Интернет». Популяризация указанных сервисов влечет за собой сокращение транзакционных издержек и упрощение процедуры уплаты налогов.</w:t>
      </w:r>
    </w:p>
    <w:p w:rsidR="00E01775" w:rsidRDefault="00E01775" w:rsidP="00E01775">
      <w:pPr>
        <w:widowControl w:val="0"/>
        <w:jc w:val="center"/>
        <w:outlineLvl w:val="0"/>
        <w:rPr>
          <w:rFonts w:eastAsia="Calibri"/>
          <w:bCs/>
          <w:kern w:val="32"/>
          <w:szCs w:val="28"/>
        </w:rPr>
      </w:pPr>
    </w:p>
    <w:p w:rsidR="00E01775" w:rsidRDefault="00E01775" w:rsidP="00E01775">
      <w:pPr>
        <w:widowControl w:val="0"/>
        <w:jc w:val="center"/>
        <w:outlineLvl w:val="0"/>
        <w:rPr>
          <w:rFonts w:eastAsia="Calibri"/>
          <w:bCs/>
          <w:kern w:val="32"/>
          <w:szCs w:val="28"/>
        </w:rPr>
      </w:pPr>
      <w:r>
        <w:rPr>
          <w:rFonts w:eastAsia="Calibri"/>
          <w:bCs/>
          <w:kern w:val="32"/>
          <w:szCs w:val="28"/>
          <w:lang w:val="en-US"/>
        </w:rPr>
        <w:t>III</w:t>
      </w:r>
      <w:r>
        <w:rPr>
          <w:rFonts w:eastAsia="Calibri"/>
          <w:bCs/>
          <w:kern w:val="32"/>
          <w:szCs w:val="28"/>
        </w:rPr>
        <w:t>. Бюджетная политика</w:t>
      </w:r>
    </w:p>
    <w:p w:rsidR="00E01775" w:rsidRDefault="00E01775" w:rsidP="00E01775">
      <w:pPr>
        <w:ind w:firstLine="851"/>
        <w:jc w:val="center"/>
        <w:rPr>
          <w:rFonts w:eastAsia="Times New Roman"/>
          <w:szCs w:val="28"/>
        </w:rPr>
      </w:pPr>
      <w:r>
        <w:rPr>
          <w:szCs w:val="28"/>
        </w:rPr>
        <w:t>Итоги реализации бюджетной политики в 2018-2019 годах</w:t>
      </w:r>
    </w:p>
    <w:p w:rsidR="00E01775" w:rsidRDefault="00E01775" w:rsidP="00E01775">
      <w:pPr>
        <w:ind w:firstLine="709"/>
        <w:jc w:val="both"/>
        <w:rPr>
          <w:szCs w:val="28"/>
        </w:rPr>
      </w:pPr>
      <w:r>
        <w:rPr>
          <w:szCs w:val="28"/>
        </w:rPr>
        <w:t xml:space="preserve">Состояние муниципальных финансов муниципального образования   2019 года характеризовалось умеренным уровнем обеспеченности собственными доходами. Положительная динамика поступления собственных доходов позволила обеспечить исполнение приоритетных бюджетных обязательств и исключить просроченную кредиторскую задолженность. </w:t>
      </w:r>
    </w:p>
    <w:p w:rsidR="00E01775" w:rsidRDefault="00E01775" w:rsidP="00E01775">
      <w:pPr>
        <w:ind w:firstLine="709"/>
        <w:jc w:val="both"/>
        <w:rPr>
          <w:szCs w:val="28"/>
        </w:rPr>
      </w:pPr>
      <w:r>
        <w:rPr>
          <w:szCs w:val="28"/>
        </w:rPr>
        <w:t xml:space="preserve">Выбранный курс </w:t>
      </w:r>
      <w:proofErr w:type="spellStart"/>
      <w:r>
        <w:rPr>
          <w:szCs w:val="28"/>
        </w:rPr>
        <w:t>приоритизации</w:t>
      </w:r>
      <w:proofErr w:type="spellEnd"/>
      <w:r>
        <w:rPr>
          <w:szCs w:val="28"/>
        </w:rPr>
        <w:t xml:space="preserve"> расходов подтвердил свою состоятельность, что позволило наряду с ежегодно увеличивающейся долей этих расходов, ритмично выполнять ключевые социальные обязательства.</w:t>
      </w:r>
    </w:p>
    <w:p w:rsidR="00E01775" w:rsidRDefault="00E01775" w:rsidP="00E01775">
      <w:pPr>
        <w:ind w:firstLine="709"/>
        <w:jc w:val="both"/>
        <w:rPr>
          <w:szCs w:val="28"/>
        </w:rPr>
      </w:pPr>
      <w:r>
        <w:rPr>
          <w:szCs w:val="28"/>
        </w:rPr>
        <w:t xml:space="preserve">Сбалансированное исполнение бюджета удалось обеспечить не только за счет четкой </w:t>
      </w:r>
      <w:proofErr w:type="spellStart"/>
      <w:r>
        <w:rPr>
          <w:szCs w:val="28"/>
        </w:rPr>
        <w:t>приоритизации</w:t>
      </w:r>
      <w:proofErr w:type="spellEnd"/>
      <w:r>
        <w:rPr>
          <w:szCs w:val="28"/>
        </w:rPr>
        <w:t xml:space="preserve"> расходов, но и в целом проводимой бюджетной политикой, так:</w:t>
      </w:r>
    </w:p>
    <w:p w:rsidR="00E01775" w:rsidRDefault="00E01775" w:rsidP="00E0177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 реализована индексация на 4,3 % фондов оплаты труда работников бюджетной сферы, не связанных с «майскими» Указами Президента Российской Федерации. </w:t>
      </w:r>
    </w:p>
    <w:p w:rsidR="00E01775" w:rsidRDefault="00E01775" w:rsidP="00E01775">
      <w:pPr>
        <w:ind w:firstLine="709"/>
        <w:jc w:val="both"/>
        <w:rPr>
          <w:szCs w:val="28"/>
        </w:rPr>
      </w:pPr>
      <w:r>
        <w:rPr>
          <w:szCs w:val="28"/>
        </w:rPr>
        <w:t>-в части расходов на содержание и обеспечение деятельности органов местного самоуправления соблюдены ограничения, установленные на областном уровне в части норматива формирования расходов на содержание органов местного самоуправления.</w:t>
      </w:r>
    </w:p>
    <w:p w:rsidR="00E01775" w:rsidRDefault="00E01775" w:rsidP="00E01775">
      <w:pPr>
        <w:ind w:firstLine="709"/>
        <w:jc w:val="both"/>
        <w:rPr>
          <w:szCs w:val="28"/>
        </w:rPr>
      </w:pPr>
    </w:p>
    <w:p w:rsidR="00E01775" w:rsidRDefault="00E01775" w:rsidP="00E01775">
      <w:pPr>
        <w:jc w:val="center"/>
        <w:rPr>
          <w:szCs w:val="28"/>
        </w:rPr>
      </w:pPr>
      <w:r>
        <w:rPr>
          <w:szCs w:val="28"/>
        </w:rPr>
        <w:t xml:space="preserve">Условия и принципы, определяющие основные направления бюджетной политики </w:t>
      </w:r>
    </w:p>
    <w:p w:rsidR="00E01775" w:rsidRDefault="00E01775" w:rsidP="00E01775">
      <w:pPr>
        <w:jc w:val="center"/>
        <w:rPr>
          <w:szCs w:val="28"/>
        </w:rPr>
      </w:pPr>
      <w:r>
        <w:rPr>
          <w:szCs w:val="28"/>
        </w:rPr>
        <w:t>на 2020-2022 годы</w:t>
      </w:r>
    </w:p>
    <w:p w:rsidR="00E01775" w:rsidRDefault="00E01775" w:rsidP="00E01775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прогноза налоговых и неналоговых доходов бюджета поселения будет основано на консервативном варианте прогноза социально-экономического развития. Данный подход обеспечит надёжность и уверенность бюджетного планирования на среднесрочный период в условиях тренда </w:t>
      </w:r>
      <w:proofErr w:type="spellStart"/>
      <w:r>
        <w:rPr>
          <w:szCs w:val="28"/>
        </w:rPr>
        <w:t>бездефицитности</w:t>
      </w:r>
      <w:proofErr w:type="spellEnd"/>
      <w:r>
        <w:rPr>
          <w:szCs w:val="28"/>
        </w:rPr>
        <w:t xml:space="preserve"> бюджета и ограничений по приросту муниципального долга, а также позволит минимизировать риски разбалансированности в процессе исполнения бюджета поселения.</w:t>
      </w:r>
    </w:p>
    <w:p w:rsidR="00E01775" w:rsidRDefault="00E01775" w:rsidP="00E01775">
      <w:pPr>
        <w:ind w:firstLine="709"/>
        <w:jc w:val="both"/>
        <w:rPr>
          <w:szCs w:val="28"/>
        </w:rPr>
      </w:pPr>
      <w:r>
        <w:rPr>
          <w:szCs w:val="28"/>
        </w:rPr>
        <w:t>Основными принципами реализации бюджетной политики будут: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 Выполнение принятых социальных обязательств. Соблюдение данного принципа означает первоочередное финансирование расходов социальной направленности, в том числе носящих имущественный характер, выполнение задач, поставленных в указах Президента Российской Федерации.</w:t>
      </w:r>
    </w:p>
    <w:p w:rsidR="00E01775" w:rsidRDefault="00E01775" w:rsidP="00E01775">
      <w:pPr>
        <w:ind w:firstLine="709"/>
        <w:jc w:val="both"/>
        <w:rPr>
          <w:szCs w:val="28"/>
        </w:rPr>
      </w:pPr>
      <w:r>
        <w:rPr>
          <w:szCs w:val="28"/>
        </w:rPr>
        <w:t xml:space="preserve">2. Реализация мероприятий по мобилизации доходных источников и оптимизации расходных обязательств, сконцентрировав их на ключевых социально-экономических направлениях во исполнение Указа Президента Российской Федерации от 7 мая 2018 года № 204 </w:t>
      </w:r>
      <w:r>
        <w:rPr>
          <w:szCs w:val="28"/>
        </w:rPr>
        <w:lastRenderedPageBreak/>
        <w:t>«О национальных целях и стратегических задачах развития Российской Федерации на период до 2024 года».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 Реализация Плана мероприятий по оздоровлению муниципальных финансов муниципального образования, включающего программу оптимизации расходов бюджета муниципального образования, мероприятия, направленные на рост доходов бюджета поселения и сокращение муниципального долга муниципального образования.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4. Избирательность расходов капитального характера. Данный принцип является следствием ограниченности финансовых ресурсов, высвобождающихся после выполнения всех социальных обязательств в рамках бездефицитного бюджета. </w:t>
      </w:r>
    </w:p>
    <w:p w:rsidR="00E01775" w:rsidRDefault="00E01775" w:rsidP="00E01775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Направления бюджетной политики в сфере </w:t>
      </w:r>
    </w:p>
    <w:p w:rsidR="00E01775" w:rsidRDefault="00E01775" w:rsidP="00E01775">
      <w:pPr>
        <w:shd w:val="clear" w:color="auto" w:fill="FFFFFF"/>
        <w:jc w:val="center"/>
        <w:rPr>
          <w:szCs w:val="28"/>
        </w:rPr>
      </w:pPr>
      <w:r>
        <w:rPr>
          <w:szCs w:val="28"/>
        </w:rPr>
        <w:t>муниципального управления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>
        <w:rPr>
          <w:bCs/>
          <w:iCs/>
          <w:szCs w:val="28"/>
        </w:rPr>
        <w:t>Формирование фонда оплаты труда муниципальных служащих муниципального образования будет производиться в соответствии с действующими нормативными правовыми актами   в пределах доведенных лимитов бюджетных обязательств с применением мер по недопущению роста штатной численности в органах местного самоуправления, за исключением случаев, связанных с изменением бюджетных функций и полномочий муниципального образования.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>
        <w:rPr>
          <w:bCs/>
          <w:iCs/>
          <w:szCs w:val="28"/>
        </w:rPr>
        <w:t>Применение подходов количественного, ценового и качественного нормирования в муниципальных закупках, в том числе предполагающего исключение закупок с избыточными потребительскими свойствами, по-прежнему является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 местного самоуправления.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</w:p>
    <w:p w:rsidR="00E01775" w:rsidRDefault="00E01775" w:rsidP="00E0177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Направления бюджетной политики в сфере обеспечения</w:t>
      </w:r>
    </w:p>
    <w:p w:rsidR="00E01775" w:rsidRDefault="00E01775" w:rsidP="00E01775">
      <w:pPr>
        <w:jc w:val="center"/>
        <w:rPr>
          <w:szCs w:val="28"/>
        </w:rPr>
      </w:pPr>
      <w:r>
        <w:rPr>
          <w:szCs w:val="28"/>
        </w:rPr>
        <w:t>социальных обязательств</w:t>
      </w:r>
    </w:p>
    <w:p w:rsidR="00E01775" w:rsidRDefault="00E01775" w:rsidP="00E01775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szCs w:val="28"/>
        </w:rPr>
        <w:t xml:space="preserve">Обеспечение социальных обязательств </w:t>
      </w:r>
      <w:r>
        <w:rPr>
          <w:rFonts w:eastAsia="Calibri"/>
          <w:szCs w:val="28"/>
        </w:rPr>
        <w:t>будет осуществляться с учетом приоритетности решаемых отраслевых задач и реализации направлений,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E01775" w:rsidRDefault="00E01775" w:rsidP="00E0177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Концентрация финансовых ресурсов должна быть так же сосредоточена на необходимости:</w:t>
      </w:r>
    </w:p>
    <w:p w:rsidR="00E01775" w:rsidRDefault="00E01775" w:rsidP="00E0177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 выполнения задач, поставленных в Указах Президента Российской Федерации от 07.05.2012 № 596 - 601, 606, от 01.06.2012 № 761, от 28.12.2012 № 1688 для сохранения соотношения на уровне достигнутых значений результатов, установленных в «дорожных картах»;</w:t>
      </w:r>
    </w:p>
    <w:p w:rsidR="00E01775" w:rsidRDefault="00E01775" w:rsidP="00E0177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 ежегодной индексации оплаты труда работников бюджетной сферы, в соответствии с прогнозным уровнем инфляции;</w:t>
      </w:r>
    </w:p>
    <w:p w:rsidR="00E01775" w:rsidRDefault="00E01775" w:rsidP="00E0177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 повышения минимального размера оплаты труда до уровня прожиточного минимума, в целом по России, с учетом районного коэффициента.</w:t>
      </w:r>
    </w:p>
    <w:p w:rsidR="00E01775" w:rsidRDefault="00E01775" w:rsidP="00E01775">
      <w:pPr>
        <w:jc w:val="center"/>
        <w:rPr>
          <w:szCs w:val="28"/>
        </w:rPr>
      </w:pPr>
    </w:p>
    <w:p w:rsidR="00E01775" w:rsidRDefault="00E01775" w:rsidP="00E01775">
      <w:pPr>
        <w:jc w:val="center"/>
        <w:rPr>
          <w:szCs w:val="28"/>
        </w:rPr>
      </w:pPr>
      <w:r>
        <w:rPr>
          <w:szCs w:val="28"/>
        </w:rPr>
        <w:t xml:space="preserve">Направления бюджетной политики </w:t>
      </w:r>
    </w:p>
    <w:p w:rsidR="00E01775" w:rsidRDefault="00E01775" w:rsidP="00E01775">
      <w:pPr>
        <w:jc w:val="center"/>
        <w:rPr>
          <w:szCs w:val="28"/>
        </w:rPr>
      </w:pPr>
      <w:r>
        <w:rPr>
          <w:szCs w:val="28"/>
        </w:rPr>
        <w:t>в реальном секторе экономики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t>Учитывая положительные тенденции, планируется в целом сохранение направлений бюджетной политики в сфере реального сектора экономики.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Будут сохранены: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- ответственность бизнеса во взаимоотношениях с государством, согласие получателей субсидий на условия их предоставления как обязательство, принятое при заключении соглашений с органами местного самоуправления;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- единые требования к получателям субсидий, ко всем категориям юридических и физических лиц - производителям товаров, работ, услуг, включая некоммерческие организации. Применение типовых соглашений при работе с хозяйствующими субъектами о предоставлении субсидий, использование соглашений о взаимодействии в рамках социального партнерства бизнеса;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- принципы формирования и/или корректировки механизма целевых показателей результативности во взаимодействии с субъектами поддержки, реалистичность оценки эффекта от вкладываемых в развитие отраслей бюджетных ресурсов, обоснованное применение штрафных санкций для возмещения бюджетных потерь;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- ответственное отношение хозяйствующих субъектов-бюджетополучателей к выполнению обязанностей налогоплательщиков по платежам в бюджеты бюджетной системы Российской Федерации, внебюджетные фонды.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Будет продолжена системная работа органов местного самоуправления с потенциальными инвесторами и предпринимательским сообществом с целью: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- взаимовыгодного привлечения внебюджетных ресурсов на реализацию муниципальных проектов.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>Решение задач по развитию отраслей реального сектора планируется с учетом применения лучших практик субъектов РФ, муниципальных образований РФ, обмена положительным опытом с территориями Сибирского Федерального округа, принятия комплексных решений по межрегиональным инфраструктурным вопросам.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 xml:space="preserve">В секторе малого и среднего предпринимательства планируется сформировать положительную обратную связь с предпринимательским сообществом для выявления административных проблем и организационных вопросов, мешающих развитию малого бизнеса и вовлечению частного капитала в экономику. 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 xml:space="preserve">При исполнении расходов на капитальные вложения по-прежнему остаются актуальными вопросы добросовестности подрядчиков, выполняющих работы по контрактам для нужд муниципального образования, недопущения образования кредиторской задолженности у заказчиков, </w:t>
      </w:r>
      <w:proofErr w:type="spellStart"/>
      <w:r>
        <w:t>претензионно</w:t>
      </w:r>
      <w:proofErr w:type="spellEnd"/>
      <w:r>
        <w:t xml:space="preserve">-исковой работы с подрядными организациями, допустившими нарушения при исполнении контрактов, устранения замечаний по объектам в рамках исполнения </w:t>
      </w:r>
      <w:r>
        <w:lastRenderedPageBreak/>
        <w:t>гарантийных обязательств. Будет продолжена практика отказа от авансирования оплаты обязательств по муниципальным контрактам с целью сокращения дебиторской задолженности и рационального использования муниципальных ресурсов.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 xml:space="preserve">Планирование расходов дорожного фонда </w:t>
      </w:r>
      <w:proofErr w:type="gramStart"/>
      <w:r>
        <w:t>поселения  будет</w:t>
      </w:r>
      <w:proofErr w:type="gramEnd"/>
      <w:r>
        <w:t xml:space="preserve"> осуществляться на уровне прогнозируемых доходных источников, учитываемых при формировании дорожных фондов. Приоритетными направлениями расходов дорожного фонда остаются расходы на содержание автомобильных дорог общего пользования, производство планово-предупредительного, текущего и капитального ремонта, строительство и развитие сети автомобильных дорог.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</w:pPr>
      <w:r>
        <w:t xml:space="preserve">По-прежнему актуальна задача по оформлению бесхозяйных дорог в муниципальную собственность, что позволит увеличить доходы от акцизов на топливо, поступающих в муниципальные дорожные фонды на развитие и обслуживание дорожной сети на территории муниципального образования. </w:t>
      </w:r>
    </w:p>
    <w:p w:rsidR="00E01775" w:rsidRDefault="00E01775" w:rsidP="00E01775">
      <w:pPr>
        <w:jc w:val="center"/>
        <w:rPr>
          <w:szCs w:val="28"/>
        </w:rPr>
      </w:pPr>
    </w:p>
    <w:p w:rsidR="00E01775" w:rsidRDefault="00E01775" w:rsidP="00E01775">
      <w:pPr>
        <w:jc w:val="center"/>
        <w:rPr>
          <w:szCs w:val="28"/>
        </w:rPr>
      </w:pPr>
      <w:r>
        <w:rPr>
          <w:szCs w:val="28"/>
        </w:rPr>
        <w:t>Основные направления повышения эффективности</w:t>
      </w:r>
    </w:p>
    <w:p w:rsidR="00E01775" w:rsidRDefault="00E01775" w:rsidP="00E01775">
      <w:pPr>
        <w:jc w:val="center"/>
        <w:rPr>
          <w:szCs w:val="28"/>
        </w:rPr>
      </w:pPr>
      <w:r>
        <w:rPr>
          <w:szCs w:val="28"/>
        </w:rPr>
        <w:t xml:space="preserve"> бюджетной политики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В целях повышения эффективности бюджетной политики необходимо обеспечивать ликвидность единого счета бюджета, </w:t>
      </w:r>
      <w:r>
        <w:rPr>
          <w:szCs w:val="28"/>
        </w:rPr>
        <w:t xml:space="preserve">целью управления которой является создание условий более качественного и эффективного управления бюджетными средствами, направленными на обеспечение безусловного исполнение денежных обязательств бюджета поселения по мере наступления сроков платежей по ним. </w:t>
      </w:r>
    </w:p>
    <w:p w:rsidR="00E01775" w:rsidRDefault="00E01775" w:rsidP="00E01775">
      <w:pPr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 xml:space="preserve">В рамках действующего законодательства будет продолжена работа в части осуществления контроля в сфере закупок в соответствии с п. 5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Осуществление комплексного контроля закупочной деятельности от этапа планирования до фактического исполнения обязательств позволит обеспечить минимизацию нарушений, прозрачность всего процесса муниципальных закупок, а также снизить потери бюджетных средств. </w:t>
      </w:r>
    </w:p>
    <w:p w:rsidR="00E01775" w:rsidRDefault="00E01775" w:rsidP="00E01775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>
        <w:rPr>
          <w:szCs w:val="28"/>
        </w:rPr>
        <w:t>Повышение уровня прозрачности процесса муниципальных закупок путем совершенствования механизмов планирования закупок, поэтапного внедрения практики конкурентных электронных процедур при закупках малого объема, расширения практики проведения совместных процедур определения поставщиков в целях консолидации закупок одной и той же продукции, в свою очередь, позволит минимизировать риск возникновения коррупционных правонарушений, а также повысить эффективность и результативность использования бюджетных средств бюджета поселения.</w:t>
      </w:r>
    </w:p>
    <w:p w:rsidR="00E01775" w:rsidRDefault="00E01775" w:rsidP="00E01775">
      <w:pPr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В предстоящем периоде будет являться актуальной задача по эффективному использованию финансовых ресурсов, в том числе за счет анализа бюджетных расходов и повышения их эффективности.</w:t>
      </w:r>
    </w:p>
    <w:p w:rsidR="00E01775" w:rsidRDefault="00E01775" w:rsidP="00E01775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>
        <w:rPr>
          <w:szCs w:val="28"/>
        </w:rPr>
        <w:t>Необходимо сосредоточиться на дальнейшем повышении уровня открытости бюджетных данных для населения муниципального образования.</w:t>
      </w:r>
    </w:p>
    <w:p w:rsidR="00E01775" w:rsidRDefault="00E01775" w:rsidP="00E01775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уровень. Потребуется решение следующих задач:</w:t>
      </w:r>
    </w:p>
    <w:p w:rsidR="00E01775" w:rsidRDefault="00E01775" w:rsidP="00E0177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оптимизация публикуемой на официальном сайте администрации муниципального образования информации, концентрация внимания на наиболее актуальных и востребованных материалах;</w:t>
      </w:r>
    </w:p>
    <w:p w:rsidR="00E01775" w:rsidRDefault="00E01775" w:rsidP="00E0177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расширение каналов распространения бюджетных сведений в том числе с помощью средств массовой информации, обеспечение высокого уровня популярности и востребованности публикуемой информации, формирование у граждан понимания необходимости понимания бюджетных процессов; </w:t>
      </w:r>
    </w:p>
    <w:p w:rsidR="00E01775" w:rsidRDefault="00E01775" w:rsidP="00E0177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создание условий для использования населением бюджетной информации при реализации проектов инициативного бюджетирования.</w:t>
      </w:r>
    </w:p>
    <w:p w:rsidR="00E01775" w:rsidRDefault="00E01775" w:rsidP="00E01775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01775" w:rsidRDefault="00E01775" w:rsidP="00E01775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01775" w:rsidRDefault="00E01775" w:rsidP="00E01775">
      <w:pPr>
        <w:suppressAutoHyphens/>
        <w:jc w:val="center"/>
        <w:rPr>
          <w:rStyle w:val="af1"/>
          <w:b w:val="0"/>
        </w:rPr>
      </w:pPr>
      <w:r>
        <w:rPr>
          <w:rStyle w:val="af1"/>
          <w:szCs w:val="28"/>
        </w:rPr>
        <w:t>_________</w:t>
      </w: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</w:p>
    <w:p w:rsidR="00E01775" w:rsidRDefault="00E01775" w:rsidP="00E01775">
      <w:pPr>
        <w:pStyle w:val="15"/>
        <w:ind w:left="5954" w:firstLine="0"/>
        <w:jc w:val="center"/>
      </w:pPr>
      <w:r>
        <w:t>УТВЕРЖДЕНЫ</w:t>
      </w:r>
    </w:p>
    <w:p w:rsidR="00E01775" w:rsidRDefault="00E01775" w:rsidP="00E01775">
      <w:pPr>
        <w:pStyle w:val="15"/>
        <w:ind w:left="5954" w:firstLine="0"/>
        <w:jc w:val="center"/>
      </w:pPr>
      <w:r>
        <w:t xml:space="preserve">постановлением администрации  </w:t>
      </w:r>
      <w:proofErr w:type="spellStart"/>
      <w:r>
        <w:t>Чемского</w:t>
      </w:r>
      <w:proofErr w:type="spellEnd"/>
      <w:r>
        <w:t xml:space="preserve"> 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</w:t>
      </w:r>
    </w:p>
    <w:p w:rsidR="00E01775" w:rsidRDefault="00E01775" w:rsidP="00E01775">
      <w:pPr>
        <w:pStyle w:val="15"/>
        <w:ind w:left="5954" w:firstLine="0"/>
        <w:jc w:val="center"/>
      </w:pPr>
      <w:r>
        <w:t>от 12.</w:t>
      </w:r>
      <w:r>
        <w:rPr>
          <w:lang w:val="ru-RU"/>
        </w:rPr>
        <w:t xml:space="preserve">11.2019 </w:t>
      </w:r>
      <w:r>
        <w:t xml:space="preserve"> № 86</w:t>
      </w:r>
    </w:p>
    <w:p w:rsidR="00E01775" w:rsidRDefault="00E01775" w:rsidP="00E01775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01775" w:rsidRDefault="00E01775" w:rsidP="00E01775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01775" w:rsidRDefault="00E01775" w:rsidP="00E01775">
      <w:pPr>
        <w:pStyle w:val="ConsPlusTitle"/>
        <w:jc w:val="center"/>
        <w:rPr>
          <w:szCs w:val="28"/>
        </w:rPr>
      </w:pPr>
      <w:r>
        <w:t>ОСНОВНЫЕ НАПРАВЛЕНИЯ</w:t>
      </w:r>
    </w:p>
    <w:p w:rsidR="00E01775" w:rsidRDefault="00E01775" w:rsidP="00E01775">
      <w:pPr>
        <w:pStyle w:val="ConsPlusTitle"/>
        <w:jc w:val="center"/>
      </w:pPr>
      <w:r>
        <w:t xml:space="preserve">долговой </w:t>
      </w:r>
      <w:proofErr w:type="gramStart"/>
      <w:r>
        <w:t xml:space="preserve">политики  </w:t>
      </w:r>
      <w:proofErr w:type="spellStart"/>
      <w:r>
        <w:t>Чемского</w:t>
      </w:r>
      <w:proofErr w:type="spellEnd"/>
      <w:proofErr w:type="gramEnd"/>
      <w:r>
        <w:t xml:space="preserve"> 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 </w:t>
      </w:r>
    </w:p>
    <w:p w:rsidR="00E01775" w:rsidRDefault="00E01775" w:rsidP="00E01775">
      <w:pPr>
        <w:pStyle w:val="ConsPlusTitle"/>
        <w:jc w:val="center"/>
      </w:pPr>
      <w:r>
        <w:t>на 2020 годи плановый период 2021 и 2022 годов</w:t>
      </w:r>
    </w:p>
    <w:p w:rsidR="00E01775" w:rsidRDefault="00E01775" w:rsidP="00E01775">
      <w:pPr>
        <w:pStyle w:val="ConsPlusTitle"/>
        <w:rPr>
          <w:b w:val="0"/>
        </w:rPr>
      </w:pPr>
    </w:p>
    <w:p w:rsidR="00E01775" w:rsidRDefault="00E01775" w:rsidP="00E01775">
      <w:pPr>
        <w:rPr>
          <w:rFonts w:eastAsia="Calibri"/>
          <w:szCs w:val="28"/>
        </w:rPr>
      </w:pP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Чемского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разработана в единстве с   налоговой и бюджетной политикой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целях обеспечения сбалансированности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2020 год и плановый период 2021 и 2022 годов</w:t>
      </w:r>
      <w:r>
        <w:rPr>
          <w:rFonts w:ascii="Times New Roman" w:hAnsi="Times New Roman" w:cs="Times New Roman"/>
          <w:sz w:val="28"/>
          <w:szCs w:val="28"/>
        </w:rPr>
        <w:t xml:space="preserve"> с учетом рекомендаций Министерства финансов Российской Федерации по проведению субъектами Российской Федерации ответственной долговой политики.</w:t>
      </w:r>
    </w:p>
    <w:p w:rsidR="00E01775" w:rsidRDefault="00E01775" w:rsidP="00E017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политика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Чемского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2020 год и на плановый период 2021 и 2022 годов (далее – долговая политика) определяет цели, а также основные задачи, риски и направления деятельности по управлению муниципальным долгом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(далее- муниципальное образование)  на 2020 год и плановый период 2021 и 2022 годов.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2017 года муниципальный долг муниципального образования (далее - муниципальный долг) составил </w:t>
      </w:r>
      <w:r>
        <w:rPr>
          <w:rFonts w:ascii="Times New Roman" w:hAnsi="Times New Roman" w:cs="Times New Roman"/>
          <w:color w:val="FF0000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2018 года муниципальный долг муниципального образования составил </w:t>
      </w:r>
      <w:r>
        <w:rPr>
          <w:rFonts w:ascii="Times New Roman" w:hAnsi="Times New Roman" w:cs="Times New Roman"/>
          <w:color w:val="FF0000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октября  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 муниципальный долг составил </w:t>
      </w:r>
      <w:r>
        <w:rPr>
          <w:rFonts w:ascii="Times New Roman" w:hAnsi="Times New Roman" w:cs="Times New Roman"/>
          <w:color w:val="FF0000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долговых обязательств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осуществлялось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своевременно и в полном объеме.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Правильность выбранной бюджетной тактики, проводимой на протяжении последних лет, подтверждается достижением сбалансированного результата исполнения бюджета, обеспечивающего ритмичное финансирование расходов, предусмотренных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решением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бюджете муниципального образования.</w:t>
      </w:r>
    </w:p>
    <w:p w:rsidR="00E01775" w:rsidRDefault="00E01775" w:rsidP="00E0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Основные факторы, определяющие характер и направления </w:t>
      </w:r>
    </w:p>
    <w:p w:rsidR="00E01775" w:rsidRDefault="00E01775" w:rsidP="00E0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долговой политики муниципального образования на 2020-2022 годы</w:t>
      </w:r>
    </w:p>
    <w:p w:rsidR="00E01775" w:rsidRDefault="00E01775" w:rsidP="00E0177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факторами, определяющими характер и направления долговой политики муниципального образования на 2020-2022 годы, являются:</w:t>
      </w:r>
    </w:p>
    <w:p w:rsidR="00E01775" w:rsidRDefault="00E01775" w:rsidP="00E01775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изменчивость финансовой конъюнктуры, обусловленная неустойчивым экономическим ростом и внешнеполитическими факторами.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долговой политики, сложившиеся в 2017-2019 годах, будут сохранены.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потребностей в заемном финансировании, поддержание объема и структуры муниципального долга, исключающих неисполнение долговых обязательств, своевременное исполнение долговых обязательств при обеспечении минимизации расходов на обслуживание муниципального долга будут принципами управления муниципальным долгом муниципального образования. </w:t>
      </w:r>
    </w:p>
    <w:p w:rsidR="00E01775" w:rsidRDefault="00E01775" w:rsidP="00E017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:rsidR="00E01775" w:rsidRDefault="00E01775" w:rsidP="00E017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муниципального образования;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поддержание параметров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 долга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экономически безопасном уровне при соблюдении ограничений, установленных бюджетным законодательством Российской Федерации;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в полном объеме;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минимизация расходов на обслуживание муниципального долга. 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Задачи долговой политики</w:t>
      </w:r>
    </w:p>
    <w:p w:rsidR="00E01775" w:rsidRDefault="00E01775" w:rsidP="00E01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параметров муниципального долга в рамках, установленных бюджетным законодательством Российской Федерации;</w:t>
      </w:r>
    </w:p>
    <w:p w:rsidR="00E01775" w:rsidRDefault="00E01775" w:rsidP="00E01775">
      <w:pPr>
        <w:pStyle w:val="ae"/>
        <w:tabs>
          <w:tab w:val="left" w:pos="5954"/>
        </w:tabs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обеспечение дефицита бюджета </w:t>
      </w:r>
      <w:r>
        <w:rPr>
          <w:sz w:val="28"/>
          <w:szCs w:val="28"/>
        </w:rPr>
        <w:t>муниципального образования</w:t>
      </w:r>
      <w:r>
        <w:rPr>
          <w:rFonts w:eastAsia="Calibri"/>
          <w:sz w:val="28"/>
          <w:szCs w:val="28"/>
        </w:rPr>
        <w:t xml:space="preserve"> в 2020, 2021 и 2022 годах на уровне не более 10 процентов суммы доходов местного бюджета без учета объема безвозмездных поступлений и (или) поступлений налоговых доходов по дополнительным нормативам отчислений за 2020, 2021 и 2022 годы соответственно (значение показателя может быть превышено на сумму изменения остатков средств местного бюджета , а также на сумму фактических поступлений от продажи акций и иных форм участия в капитале, находящихся в собственности </w:t>
      </w:r>
      <w:r>
        <w:rPr>
          <w:sz w:val="28"/>
          <w:szCs w:val="28"/>
        </w:rPr>
        <w:t>муниципального образования</w:t>
      </w:r>
      <w:r>
        <w:rPr>
          <w:rFonts w:eastAsia="Calibri"/>
          <w:sz w:val="28"/>
          <w:szCs w:val="28"/>
        </w:rPr>
        <w:t>);</w:t>
      </w:r>
    </w:p>
    <w:p w:rsidR="00E01775" w:rsidRDefault="00E01775" w:rsidP="00E01775">
      <w:pPr>
        <w:pStyle w:val="ae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осуществление муниципальных заимствований в пределах, необходимых для обеспечения исполнения принятых расходных обязательств местного бюджета;</w:t>
      </w:r>
    </w:p>
    <w:p w:rsidR="00E01775" w:rsidRDefault="00E01775" w:rsidP="00E01775">
      <w:pPr>
        <w:pStyle w:val="ae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минимизация расходов на обслуживание муниципального долга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:rsidR="00E01775" w:rsidRDefault="00E01775" w:rsidP="00E01775">
      <w:pPr>
        <w:pStyle w:val="ae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недопущение принятия и исполнения расходных обязательств, не отнесенных Конституцией Российской Федерации, федеральными и областными законами к полномочиям органов местного самоуправления Новосибирской области;</w:t>
      </w:r>
    </w:p>
    <w:p w:rsidR="00E01775" w:rsidRDefault="00E01775" w:rsidP="00E01775">
      <w:pPr>
        <w:pStyle w:val="ae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соблюдение установленных Правительством </w:t>
      </w:r>
      <w:proofErr w:type="gramStart"/>
      <w:r>
        <w:rPr>
          <w:rFonts w:eastAsia="Calibri"/>
          <w:sz w:val="28"/>
          <w:szCs w:val="28"/>
        </w:rPr>
        <w:t>Новосибирской  области</w:t>
      </w:r>
      <w:proofErr w:type="gramEnd"/>
      <w:r>
        <w:rPr>
          <w:rFonts w:eastAsia="Calibri"/>
          <w:sz w:val="28"/>
          <w:szCs w:val="28"/>
        </w:rPr>
        <w:t xml:space="preserve"> нормативов формирования расходов на содержание органов местного самоуправления муниципальных образований Новосибирской области.</w:t>
      </w:r>
    </w:p>
    <w:p w:rsidR="00E01775" w:rsidRDefault="00E01775" w:rsidP="00E01775">
      <w:pPr>
        <w:pStyle w:val="3"/>
        <w:shd w:val="clear" w:color="auto" w:fill="FFFFFF"/>
        <w:ind w:firstLine="567"/>
        <w:jc w:val="center"/>
        <w:textAlignment w:val="baseline"/>
        <w:rPr>
          <w:rFonts w:eastAsia="Times New Roman"/>
          <w:spacing w:val="2"/>
          <w:sz w:val="28"/>
          <w:szCs w:val="28"/>
        </w:rPr>
      </w:pPr>
      <w:r>
        <w:rPr>
          <w:bCs/>
          <w:spacing w:val="2"/>
          <w:sz w:val="28"/>
          <w:szCs w:val="28"/>
        </w:rPr>
        <w:t>5. Инструменты реализации долговой политики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Основными инструментами реализации долговой политики являются: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направление налоговых и неналоговых доходов, полученных в ходе исполнения местного бюджета сверх утвержденного 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pacing w:val="2"/>
          <w:sz w:val="28"/>
          <w:szCs w:val="28"/>
        </w:rPr>
        <w:t xml:space="preserve">о </w:t>
      </w:r>
      <w:proofErr w:type="gramStart"/>
      <w:r>
        <w:rPr>
          <w:spacing w:val="2"/>
          <w:sz w:val="28"/>
          <w:szCs w:val="28"/>
        </w:rPr>
        <w:t>местном  бюджете</w:t>
      </w:r>
      <w:proofErr w:type="gramEnd"/>
      <w:r>
        <w:rPr>
          <w:spacing w:val="2"/>
          <w:sz w:val="28"/>
          <w:szCs w:val="28"/>
        </w:rPr>
        <w:t xml:space="preserve"> на очередной финансовый год и плановый период объема указанных доходов, на досрочное погашение долговых обязательств;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 принятие решений о привлечении заимствованных средств исходя из фактического исполнения местного бюджета, потребности в привлечении заемных средств и ситуации на финансовом рынке;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1% годовых;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4) использование механизма привлечения краткосрочных бюджетных кредитов за счет средств федерального бюджета на пополнение остатков средств на счете местного бюджета;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5)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конъюнктуры;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6) продление моратория на предоставление муниципальных гарантий по обязательствам третьих лиц;</w:t>
      </w:r>
    </w:p>
    <w:p w:rsidR="00E01775" w:rsidRDefault="00E01775" w:rsidP="00E0177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7) обеспечение своевременного и полного учета долговых обязательств.</w:t>
      </w:r>
    </w:p>
    <w:p w:rsidR="00E01775" w:rsidRDefault="00E01775" w:rsidP="00E01775">
      <w:pPr>
        <w:pStyle w:val="ae"/>
        <w:tabs>
          <w:tab w:val="left" w:pos="5954"/>
        </w:tabs>
        <w:spacing w:after="0"/>
        <w:ind w:left="0" w:firstLine="567"/>
        <w:jc w:val="both"/>
        <w:rPr>
          <w:rFonts w:eastAsia="Calibri"/>
          <w:sz w:val="20"/>
          <w:szCs w:val="20"/>
        </w:rPr>
      </w:pPr>
    </w:p>
    <w:p w:rsidR="00E01775" w:rsidRDefault="00E01775" w:rsidP="00E01775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Основные риски долговой политики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lastRenderedPageBreak/>
        <w:t>Основными рисками при реализации долговой политики являются:</w:t>
      </w:r>
    </w:p>
    <w:p w:rsidR="00E01775" w:rsidRDefault="00E01775" w:rsidP="00E0177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риск роста процентной ставки и изменения стоимости заимствований </w:t>
      </w:r>
      <w:r>
        <w:rPr>
          <w:szCs w:val="28"/>
        </w:rPr>
        <w:br/>
        <w:t>в зависимости от времени и объема потребности в заемных ресурсах;</w:t>
      </w:r>
    </w:p>
    <w:p w:rsidR="00E01775" w:rsidRDefault="00E01775" w:rsidP="00E0177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риск недостаточного поступления доходов в бюджет муниципального образования.</w:t>
      </w:r>
    </w:p>
    <w:p w:rsidR="00E01775" w:rsidRDefault="00E01775" w:rsidP="00E01775">
      <w:pPr>
        <w:pStyle w:val="ae"/>
        <w:tabs>
          <w:tab w:val="left" w:pos="595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снижения указанных выше рисков и сохранения их </w:t>
      </w:r>
      <w:r>
        <w:rPr>
          <w:sz w:val="28"/>
          <w:szCs w:val="28"/>
        </w:rPr>
        <w:br/>
        <w:t xml:space="preserve">на приемлемом уровне реализация долговой политики будет осуществляться </w:t>
      </w:r>
      <w:r>
        <w:rPr>
          <w:sz w:val="28"/>
          <w:szCs w:val="28"/>
        </w:rPr>
        <w:br/>
        <w:t xml:space="preserve">на основе прогнозов поступления доходов, финансирования расходов </w:t>
      </w:r>
      <w:r>
        <w:rPr>
          <w:sz w:val="28"/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:rsidR="00E01775" w:rsidRDefault="00E01775" w:rsidP="00E01775">
      <w:pPr>
        <w:pStyle w:val="ae"/>
        <w:tabs>
          <w:tab w:val="left" w:pos="5954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Основные направления долговой политики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долговой политики являются: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дополнительных доходов, полученных при исполнении бюджета муниципального образования, на досрочное погашение долговых обязательств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замещение планируемых к привлечению заемных средств;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недопущение принятия новых расходных обязательств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кредитных ресурсов минимальна;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возможностей привлечения бюджетных кредитов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бюджета 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причине их наименьшей стоимости;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учитывая рекомендации министерства финансов Новосибирской области по направлениям роста доходов и оптимизации расходов при формировании бюджета муниципального образования, управлению муниципальным долгом,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:rsidR="00E01775" w:rsidRDefault="00E01775" w:rsidP="00E017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мониторинга соответствия параметров муниципального долга ограничениям, установленным Бюджетным кодексом Российской Федерации;</w:t>
      </w:r>
    </w:p>
    <w:p w:rsidR="00E01775" w:rsidRDefault="00E01775" w:rsidP="00E0177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>обеспечение информационной прозрачности (открытости) в вопросах долговой политики.</w:t>
      </w:r>
    </w:p>
    <w:p w:rsidR="00E01775" w:rsidRDefault="00E01775" w:rsidP="00E01775">
      <w:pPr>
        <w:ind w:firstLine="567"/>
        <w:jc w:val="both"/>
        <w:rPr>
          <w:szCs w:val="28"/>
        </w:rPr>
      </w:pPr>
    </w:p>
    <w:p w:rsidR="00E01775" w:rsidRDefault="00E01775" w:rsidP="00E01775">
      <w:pPr>
        <w:ind w:firstLine="567"/>
        <w:jc w:val="center"/>
        <w:rPr>
          <w:szCs w:val="28"/>
        </w:rPr>
      </w:pPr>
      <w:r>
        <w:rPr>
          <w:szCs w:val="28"/>
        </w:rPr>
        <w:t>__________</w:t>
      </w:r>
    </w:p>
    <w:p w:rsidR="00E01775" w:rsidRDefault="00E01775" w:rsidP="00E01775">
      <w:pPr>
        <w:pStyle w:val="15"/>
        <w:ind w:firstLine="567"/>
        <w:jc w:val="center"/>
      </w:pPr>
    </w:p>
    <w:p w:rsidR="00A57B70" w:rsidRPr="00E01775" w:rsidRDefault="00A57B70" w:rsidP="0054089A">
      <w:pPr>
        <w:rPr>
          <w:sz w:val="28"/>
          <w:szCs w:val="28"/>
          <w:lang w:val="x-none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A57B70" w:rsidRDefault="00A57B70" w:rsidP="0054089A">
      <w:pPr>
        <w:rPr>
          <w:sz w:val="28"/>
          <w:szCs w:val="28"/>
        </w:rPr>
      </w:pPr>
    </w:p>
    <w:p w:rsidR="0054089A" w:rsidRDefault="0054089A" w:rsidP="0054089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Учредители :</w:t>
      </w:r>
      <w:proofErr w:type="gramEnd"/>
      <w:r>
        <w:rPr>
          <w:sz w:val="28"/>
          <w:szCs w:val="28"/>
        </w:rPr>
        <w:t xml:space="preserve">                            Адрес:                                           Редакционный                                                           </w:t>
      </w:r>
    </w:p>
    <w:p w:rsidR="0054089A" w:rsidRDefault="0054089A" w:rsidP="0054089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                 </w:t>
      </w:r>
      <w:proofErr w:type="spellStart"/>
      <w:r>
        <w:rPr>
          <w:sz w:val="28"/>
          <w:szCs w:val="28"/>
        </w:rPr>
        <w:t>с.Чемское</w:t>
      </w:r>
      <w:proofErr w:type="spellEnd"/>
      <w:r>
        <w:rPr>
          <w:sz w:val="28"/>
          <w:szCs w:val="28"/>
        </w:rPr>
        <w:t xml:space="preserve">                                                    совет</w:t>
      </w:r>
    </w:p>
    <w:p w:rsidR="0054089A" w:rsidRDefault="0054089A" w:rsidP="0054089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       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 xml:space="preserve"> №28                        Панова Т.В</w:t>
      </w:r>
    </w:p>
    <w:p w:rsidR="0054089A" w:rsidRDefault="0054089A" w:rsidP="005408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Третьякова Г.В.</w:t>
      </w:r>
    </w:p>
    <w:p w:rsidR="0054089A" w:rsidRDefault="0054089A" w:rsidP="0054089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                                                                                    </w:t>
      </w:r>
      <w:proofErr w:type="spellStart"/>
      <w:r>
        <w:rPr>
          <w:sz w:val="28"/>
          <w:szCs w:val="28"/>
        </w:rPr>
        <w:t>Поталетова</w:t>
      </w:r>
      <w:proofErr w:type="spellEnd"/>
      <w:r>
        <w:rPr>
          <w:sz w:val="28"/>
          <w:szCs w:val="28"/>
        </w:rPr>
        <w:t xml:space="preserve"> Т.                             </w:t>
      </w:r>
    </w:p>
    <w:p w:rsidR="0054089A" w:rsidRDefault="0054089A" w:rsidP="0054089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 </w:t>
      </w:r>
    </w:p>
    <w:p w:rsidR="0054089A" w:rsidRDefault="0054089A" w:rsidP="0054089A">
      <w:pPr>
        <w:tabs>
          <w:tab w:val="left" w:pos="763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</w:t>
      </w:r>
    </w:p>
    <w:p w:rsidR="0054089A" w:rsidRDefault="0054089A" w:rsidP="0054089A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Новосибирской  области</w:t>
      </w:r>
      <w:proofErr w:type="gramEnd"/>
      <w:r>
        <w:rPr>
          <w:sz w:val="28"/>
          <w:szCs w:val="28"/>
        </w:rPr>
        <w:tab/>
        <w:t xml:space="preserve">15 </w:t>
      </w:r>
      <w:proofErr w:type="spellStart"/>
      <w:r>
        <w:rPr>
          <w:sz w:val="28"/>
          <w:szCs w:val="28"/>
        </w:rPr>
        <w:t>экз</w:t>
      </w:r>
      <w:proofErr w:type="spellEnd"/>
    </w:p>
    <w:p w:rsidR="0054089A" w:rsidRPr="0054089A" w:rsidRDefault="0054089A" w:rsidP="0054089A"/>
    <w:p w:rsidR="0054089A" w:rsidRDefault="0054089A" w:rsidP="0054089A"/>
    <w:p w:rsidR="00F22B11" w:rsidRPr="0054089A" w:rsidRDefault="0054089A" w:rsidP="0054089A">
      <w:pPr>
        <w:tabs>
          <w:tab w:val="left" w:pos="900"/>
        </w:tabs>
      </w:pPr>
      <w:r>
        <w:tab/>
      </w:r>
    </w:p>
    <w:sectPr w:rsidR="00F22B11" w:rsidRPr="00540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5C81B35"/>
    <w:multiLevelType w:val="multilevel"/>
    <w:tmpl w:val="F0245D90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EDB0704E"/>
    <w:multiLevelType w:val="multilevel"/>
    <w:tmpl w:val="EDFA386C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3843D8"/>
    <w:multiLevelType w:val="hybridMultilevel"/>
    <w:tmpl w:val="0B84356A"/>
    <w:lvl w:ilvl="0" w:tplc="312027D2">
      <w:start w:val="1"/>
      <w:numFmt w:val="decimal"/>
      <w:lvlText w:val="%1."/>
      <w:lvlJc w:val="left"/>
      <w:pPr>
        <w:ind w:left="689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6">
    <w:nsid w:val="113BC865"/>
    <w:multiLevelType w:val="multilevel"/>
    <w:tmpl w:val="A8C6254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1E33716"/>
    <w:multiLevelType w:val="multilevel"/>
    <w:tmpl w:val="96E4241C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53FC853"/>
    <w:multiLevelType w:val="multilevel"/>
    <w:tmpl w:val="C1B6F4D0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3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2759044E"/>
    <w:multiLevelType w:val="multilevel"/>
    <w:tmpl w:val="B81A597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31D1F61"/>
    <w:multiLevelType w:val="hybridMultilevel"/>
    <w:tmpl w:val="238AF290"/>
    <w:lvl w:ilvl="0" w:tplc="316E923A">
      <w:start w:val="1"/>
      <w:numFmt w:val="decimal"/>
      <w:lvlText w:val="%1."/>
      <w:lvlJc w:val="left"/>
      <w:pPr>
        <w:ind w:left="1174" w:hanging="46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F0F499B"/>
    <w:multiLevelType w:val="multilevel"/>
    <w:tmpl w:val="F8AA404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4FD96D1C"/>
    <w:multiLevelType w:val="multilevel"/>
    <w:tmpl w:val="9E8002D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7" w:hanging="585"/>
      </w:pPr>
    </w:lvl>
    <w:lvl w:ilvl="2">
      <w:start w:val="1"/>
      <w:numFmt w:val="decimal"/>
      <w:isLgl/>
      <w:lvlText w:val="%1.%2.%3."/>
      <w:lvlJc w:val="left"/>
      <w:pPr>
        <w:ind w:left="1582" w:hanging="720"/>
      </w:pPr>
    </w:lvl>
    <w:lvl w:ilvl="3">
      <w:start w:val="1"/>
      <w:numFmt w:val="decimal"/>
      <w:isLgl/>
      <w:lvlText w:val="%1.%2.%3.%4."/>
      <w:lvlJc w:val="left"/>
      <w:pPr>
        <w:ind w:left="1942" w:hanging="720"/>
      </w:pPr>
    </w:lvl>
    <w:lvl w:ilvl="4">
      <w:start w:val="1"/>
      <w:numFmt w:val="decimal"/>
      <w:isLgl/>
      <w:lvlText w:val="%1.%2.%3.%4.%5."/>
      <w:lvlJc w:val="left"/>
      <w:pPr>
        <w:ind w:left="2662" w:hanging="1080"/>
      </w:pPr>
    </w:lvl>
    <w:lvl w:ilvl="5">
      <w:start w:val="1"/>
      <w:numFmt w:val="decimal"/>
      <w:isLgl/>
      <w:lvlText w:val="%1.%2.%3.%4.%5.%6."/>
      <w:lvlJc w:val="left"/>
      <w:pPr>
        <w:ind w:left="3022" w:hanging="1080"/>
      </w:pPr>
    </w:lvl>
    <w:lvl w:ilvl="6">
      <w:start w:val="1"/>
      <w:numFmt w:val="decimal"/>
      <w:isLgl/>
      <w:lvlText w:val="%1.%2.%3.%4.%5.%6.%7."/>
      <w:lvlJc w:val="left"/>
      <w:pPr>
        <w:ind w:left="3742" w:hanging="1440"/>
      </w:p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FE0E238"/>
    <w:multiLevelType w:val="multilevel"/>
    <w:tmpl w:val="C6FC62B4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60F1AD2"/>
    <w:multiLevelType w:val="multilevel"/>
    <w:tmpl w:val="B608D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C151D7"/>
    <w:multiLevelType w:val="multilevel"/>
    <w:tmpl w:val="C50E5CCE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b/>
      </w:rPr>
    </w:lvl>
  </w:abstractNum>
  <w:abstractNum w:abstractNumId="20">
    <w:nsid w:val="766135F3"/>
    <w:multiLevelType w:val="hybridMultilevel"/>
    <w:tmpl w:val="39E6B604"/>
    <w:lvl w:ilvl="0" w:tplc="42A65856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7E1C736D"/>
    <w:multiLevelType w:val="multilevel"/>
    <w:tmpl w:val="F3A6B4A6"/>
    <w:lvl w:ilvl="0">
      <w:start w:val="3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17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18">
    <w:abstractNumId w:val="1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  <w:num w:numId="19">
    <w:abstractNumId w:val="2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/>
    <w:lvlOverride w:ilvl="8"/>
  </w:num>
  <w:num w:numId="20">
    <w:abstractNumId w:val="8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/>
    <w:lvlOverride w:ilvl="8"/>
  </w:num>
  <w:num w:numId="21">
    <w:abstractNumId w:val="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/>
    <w:lvlOverride w:ilvl="8"/>
  </w:num>
  <w:num w:numId="22">
    <w:abstractNumId w:val="1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23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F38"/>
    <w:rsid w:val="00037B86"/>
    <w:rsid w:val="00094D7E"/>
    <w:rsid w:val="00094F40"/>
    <w:rsid w:val="000C2B5B"/>
    <w:rsid w:val="00113C4B"/>
    <w:rsid w:val="00150F38"/>
    <w:rsid w:val="001628A9"/>
    <w:rsid w:val="00173AA3"/>
    <w:rsid w:val="001D0C0F"/>
    <w:rsid w:val="002244CB"/>
    <w:rsid w:val="00263816"/>
    <w:rsid w:val="002A1058"/>
    <w:rsid w:val="002A1E39"/>
    <w:rsid w:val="002F4C1A"/>
    <w:rsid w:val="003550FD"/>
    <w:rsid w:val="003649DB"/>
    <w:rsid w:val="00390E0D"/>
    <w:rsid w:val="003D1FA3"/>
    <w:rsid w:val="00451800"/>
    <w:rsid w:val="0054089A"/>
    <w:rsid w:val="00577E19"/>
    <w:rsid w:val="005C1324"/>
    <w:rsid w:val="00694A5B"/>
    <w:rsid w:val="007056BD"/>
    <w:rsid w:val="00762745"/>
    <w:rsid w:val="007F1F6F"/>
    <w:rsid w:val="008B677E"/>
    <w:rsid w:val="009927A8"/>
    <w:rsid w:val="009965E0"/>
    <w:rsid w:val="009B2081"/>
    <w:rsid w:val="009C7025"/>
    <w:rsid w:val="009E7CF1"/>
    <w:rsid w:val="00A01FEB"/>
    <w:rsid w:val="00A03191"/>
    <w:rsid w:val="00A164B8"/>
    <w:rsid w:val="00A57B70"/>
    <w:rsid w:val="00AB3CB6"/>
    <w:rsid w:val="00AE34DE"/>
    <w:rsid w:val="00B667ED"/>
    <w:rsid w:val="00BA5E90"/>
    <w:rsid w:val="00C35D68"/>
    <w:rsid w:val="00CD4D31"/>
    <w:rsid w:val="00D50D11"/>
    <w:rsid w:val="00DC3AE9"/>
    <w:rsid w:val="00DD4702"/>
    <w:rsid w:val="00DE0BCC"/>
    <w:rsid w:val="00E00523"/>
    <w:rsid w:val="00E01775"/>
    <w:rsid w:val="00E22A34"/>
    <w:rsid w:val="00E526BF"/>
    <w:rsid w:val="00E64D8E"/>
    <w:rsid w:val="00EE486E"/>
    <w:rsid w:val="00F22B11"/>
    <w:rsid w:val="00F6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0959B-6628-47C7-A181-6CA789D4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32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D0C0F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17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0C0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a3">
    <w:name w:val="Hyperlink"/>
    <w:uiPriority w:val="99"/>
    <w:semiHidden/>
    <w:unhideWhenUsed/>
    <w:rsid w:val="001D0C0F"/>
    <w:rPr>
      <w:color w:val="0000FF"/>
      <w:u w:val="single"/>
    </w:rPr>
  </w:style>
  <w:style w:type="paragraph" w:customStyle="1" w:styleId="ConsPlusTitle">
    <w:name w:val="ConsPlusTitle"/>
    <w:uiPriority w:val="99"/>
    <w:rsid w:val="001D0C0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4">
    <w:name w:val="Emphasis"/>
    <w:basedOn w:val="a0"/>
    <w:uiPriority w:val="20"/>
    <w:qFormat/>
    <w:rsid w:val="001D0C0F"/>
    <w:rPr>
      <w:i/>
      <w:iCs/>
    </w:rPr>
  </w:style>
  <w:style w:type="paragraph" w:styleId="a5">
    <w:name w:val="Normal (Web)"/>
    <w:basedOn w:val="a"/>
    <w:uiPriority w:val="99"/>
    <w:unhideWhenUsed/>
    <w:qFormat/>
    <w:rsid w:val="0016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1628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1628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162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1628A9"/>
    <w:rPr>
      <w:color w:val="106BBE"/>
    </w:rPr>
  </w:style>
  <w:style w:type="paragraph" w:styleId="aa">
    <w:name w:val="List Paragraph"/>
    <w:basedOn w:val="a"/>
    <w:uiPriority w:val="99"/>
    <w:qFormat/>
    <w:rsid w:val="001628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22B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3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3816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uiPriority w:val="99"/>
    <w:qFormat/>
    <w:rsid w:val="008B677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d">
    <w:name w:val="Информация об изменениях"/>
    <w:basedOn w:val="a"/>
    <w:next w:val="a"/>
    <w:uiPriority w:val="99"/>
    <w:rsid w:val="00037B86"/>
    <w:pPr>
      <w:widowControl w:val="0"/>
      <w:shd w:val="clear" w:color="auto" w:fill="EAEFED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173AA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73AA3"/>
  </w:style>
  <w:style w:type="character" w:customStyle="1" w:styleId="af0">
    <w:name w:val="Цветовое выделение"/>
    <w:uiPriority w:val="99"/>
    <w:rsid w:val="00173AA3"/>
    <w:rPr>
      <w:b/>
      <w:bCs w:val="0"/>
      <w:color w:val="26282F"/>
    </w:rPr>
  </w:style>
  <w:style w:type="character" w:customStyle="1" w:styleId="apple-converted-space">
    <w:name w:val="apple-converted-space"/>
    <w:basedOn w:val="a0"/>
    <w:rsid w:val="00E526BF"/>
  </w:style>
  <w:style w:type="character" w:customStyle="1" w:styleId="6">
    <w:name w:val="Заголовок №6_"/>
    <w:link w:val="60"/>
    <w:uiPriority w:val="99"/>
    <w:semiHidden/>
    <w:locked/>
    <w:rsid w:val="003D1FA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semiHidden/>
    <w:rsid w:val="003D1FA3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4">
    <w:name w:val="Заголовок №4_"/>
    <w:link w:val="40"/>
    <w:uiPriority w:val="99"/>
    <w:semiHidden/>
    <w:locked/>
    <w:rsid w:val="003D1FA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semiHidden/>
    <w:rsid w:val="003D1FA3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2">
    <w:name w:val="Гиперссылка1"/>
    <w:basedOn w:val="a0"/>
    <w:rsid w:val="00C35D68"/>
  </w:style>
  <w:style w:type="paragraph" w:customStyle="1" w:styleId="13">
    <w:name w:val="Обычный1"/>
    <w:qFormat/>
    <w:rsid w:val="00DD470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styleId="af1">
    <w:name w:val="Strong"/>
    <w:basedOn w:val="a0"/>
    <w:uiPriority w:val="22"/>
    <w:qFormat/>
    <w:rsid w:val="00DD4702"/>
    <w:rPr>
      <w:b/>
      <w:bCs/>
    </w:rPr>
  </w:style>
  <w:style w:type="paragraph" w:customStyle="1" w:styleId="s1">
    <w:name w:val="s_1"/>
    <w:basedOn w:val="a"/>
    <w:rsid w:val="00F62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Paragraph">
    <w:name w:val="First Paragraph"/>
    <w:basedOn w:val="a6"/>
    <w:next w:val="a6"/>
    <w:qFormat/>
    <w:rsid w:val="00A57B70"/>
    <w:pPr>
      <w:spacing w:before="180" w:after="180"/>
    </w:pPr>
    <w:rPr>
      <w:rFonts w:ascii="Cambria" w:eastAsia="Cambria" w:hAnsi="Cambria"/>
      <w:lang w:val="en-US" w:eastAsia="en-US"/>
    </w:rPr>
  </w:style>
  <w:style w:type="paragraph" w:customStyle="1" w:styleId="Compact">
    <w:name w:val="Compact"/>
    <w:basedOn w:val="a6"/>
    <w:qFormat/>
    <w:rsid w:val="00A57B70"/>
    <w:pPr>
      <w:spacing w:before="36" w:after="36"/>
    </w:pPr>
    <w:rPr>
      <w:rFonts w:ascii="Cambria" w:eastAsia="Cambria" w:hAnsi="Cambria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E017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4">
    <w:name w:val="Стиль1 Знак"/>
    <w:link w:val="15"/>
    <w:locked/>
    <w:rsid w:val="00E01775"/>
    <w:rPr>
      <w:sz w:val="28"/>
      <w:szCs w:val="28"/>
      <w:lang w:val="x-none"/>
    </w:rPr>
  </w:style>
  <w:style w:type="paragraph" w:customStyle="1" w:styleId="15">
    <w:name w:val="Стиль1"/>
    <w:basedOn w:val="a"/>
    <w:link w:val="14"/>
    <w:rsid w:val="00E01775"/>
    <w:pPr>
      <w:autoSpaceDE w:val="0"/>
      <w:autoSpaceDN w:val="0"/>
      <w:adjustRightInd w:val="0"/>
      <w:spacing w:after="0" w:line="240" w:lineRule="auto"/>
      <w:ind w:firstLine="540"/>
      <w:jc w:val="both"/>
    </w:pPr>
    <w:rPr>
      <w:sz w:val="28"/>
      <w:szCs w:val="28"/>
      <w:lang w:val="x-none"/>
    </w:rPr>
  </w:style>
  <w:style w:type="paragraph" w:customStyle="1" w:styleId="formattext">
    <w:name w:val="formattext"/>
    <w:basedOn w:val="a"/>
    <w:rsid w:val="00E0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extended/index.php?do4=document&amp;id4=5c97eda1-cfcf-4cf7-b459-3a9fb5936bd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1B2AF-EC83-44AA-BE6A-817C052C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9205</Words>
  <Characters>52471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 Чемской</dc:creator>
  <cp:keywords/>
  <dc:description/>
  <cp:lastModifiedBy>VipNet Чемской</cp:lastModifiedBy>
  <cp:revision>100</cp:revision>
  <cp:lastPrinted>2019-12-10T06:34:00Z</cp:lastPrinted>
  <dcterms:created xsi:type="dcterms:W3CDTF">2019-02-04T08:22:00Z</dcterms:created>
  <dcterms:modified xsi:type="dcterms:W3CDTF">2019-12-10T06:34:00Z</dcterms:modified>
</cp:coreProperties>
</file>