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38" w:rsidRDefault="007C3BA4" w:rsidP="00150F38">
      <w:pPr>
        <w:rPr>
          <w:rFonts w:ascii="Baskerville Old Face" w:hAnsi="Baskerville Old Face" w:cs="Aharoni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150F38">
        <w:rPr>
          <w:rFonts w:ascii="Franklin Gothic Medium Cond" w:hAnsi="Franklin Gothic Medium Cond"/>
          <w:b/>
          <w:sz w:val="96"/>
          <w:szCs w:val="96"/>
        </w:rPr>
        <w:t>«</w:t>
      </w:r>
      <w:r w:rsidR="00150F38">
        <w:rPr>
          <w:rFonts w:ascii="Cambria" w:hAnsi="Cambria" w:cs="Aharoni"/>
          <w:b/>
          <w:sz w:val="96"/>
          <w:szCs w:val="96"/>
        </w:rPr>
        <w:t>Чемской</w:t>
      </w:r>
      <w:r w:rsidR="00150F38">
        <w:rPr>
          <w:rFonts w:ascii="Baskerville Old Face" w:hAnsi="Baskerville Old Face" w:cs="Aharoni"/>
          <w:b/>
          <w:sz w:val="96"/>
          <w:szCs w:val="96"/>
        </w:rPr>
        <w:t xml:space="preserve">  </w:t>
      </w:r>
      <w:r w:rsidR="00150F38">
        <w:rPr>
          <w:rFonts w:ascii="Cambria" w:hAnsi="Cambria" w:cs="Aharoni"/>
          <w:b/>
          <w:sz w:val="96"/>
          <w:szCs w:val="96"/>
        </w:rPr>
        <w:t>Вестник</w:t>
      </w:r>
      <w:r w:rsidR="00150F38">
        <w:rPr>
          <w:rFonts w:ascii="Baskerville Old Face" w:hAnsi="Baskerville Old Face" w:cs="Aharoni"/>
          <w:b/>
          <w:sz w:val="96"/>
          <w:szCs w:val="96"/>
        </w:rPr>
        <w:t>»</w:t>
      </w:r>
    </w:p>
    <w:p w:rsidR="00150F38" w:rsidRDefault="00150F38" w:rsidP="00150F38">
      <w:pPr>
        <w:rPr>
          <w:rFonts w:ascii="Baskerville Old Face" w:hAnsi="Baskerville Old Face" w:cs="Aharoni"/>
          <w:b/>
          <w:sz w:val="96"/>
          <w:szCs w:val="96"/>
        </w:rPr>
      </w:pPr>
    </w:p>
    <w:p w:rsidR="00150F38" w:rsidRPr="00263816" w:rsidRDefault="00150F38" w:rsidP="00150F38">
      <w:pPr>
        <w:jc w:val="center"/>
        <w:rPr>
          <w:rFonts w:cs="Aharoni"/>
          <w:b/>
          <w:sz w:val="96"/>
          <w:szCs w:val="96"/>
        </w:rPr>
      </w:pPr>
      <w:r>
        <w:rPr>
          <w:rFonts w:ascii="Times New Roman" w:hAnsi="Times New Roman" w:cs="Aharoni"/>
          <w:b/>
          <w:sz w:val="96"/>
          <w:szCs w:val="96"/>
        </w:rPr>
        <w:t>№</w:t>
      </w:r>
      <w:r w:rsidR="00263816">
        <w:rPr>
          <w:rFonts w:ascii="Baskerville Old Face" w:hAnsi="Baskerville Old Face" w:cs="Aharoni"/>
          <w:b/>
          <w:sz w:val="96"/>
          <w:szCs w:val="96"/>
        </w:rPr>
        <w:t xml:space="preserve"> 0</w:t>
      </w:r>
      <w:r w:rsidR="00B34280">
        <w:rPr>
          <w:rFonts w:cs="Aharoni"/>
          <w:b/>
          <w:sz w:val="96"/>
          <w:szCs w:val="96"/>
        </w:rPr>
        <w:t>7</w:t>
      </w:r>
    </w:p>
    <w:p w:rsidR="00150F38" w:rsidRDefault="00150F38" w:rsidP="00150F38">
      <w:pPr>
        <w:rPr>
          <w:rFonts w:ascii="Baskerville Old Face" w:hAnsi="Baskerville Old Face" w:cs="Aharoni"/>
          <w:b/>
          <w:sz w:val="96"/>
          <w:szCs w:val="96"/>
        </w:rPr>
      </w:pPr>
      <w:r>
        <w:rPr>
          <w:rFonts w:ascii="Baskerville Old Face" w:hAnsi="Baskerville Old Face" w:cs="Aharoni"/>
          <w:b/>
          <w:sz w:val="96"/>
          <w:szCs w:val="96"/>
        </w:rPr>
        <w:t xml:space="preserve">    </w:t>
      </w:r>
    </w:p>
    <w:p w:rsidR="00150F38" w:rsidRDefault="00150F38" w:rsidP="00150F38">
      <w:pPr>
        <w:rPr>
          <w:rFonts w:cs="Aharoni"/>
          <w:b/>
          <w:sz w:val="96"/>
          <w:szCs w:val="96"/>
        </w:rPr>
      </w:pPr>
      <w:r>
        <w:rPr>
          <w:rFonts w:ascii="Baskerville Old Face" w:hAnsi="Baskerville Old Face" w:cs="Aharoni"/>
          <w:b/>
          <w:sz w:val="96"/>
          <w:szCs w:val="96"/>
        </w:rPr>
        <w:t xml:space="preserve">      </w:t>
      </w:r>
      <w:r>
        <w:rPr>
          <w:rFonts w:cs="Aharoni"/>
          <w:b/>
          <w:sz w:val="96"/>
          <w:szCs w:val="96"/>
        </w:rPr>
        <w:t xml:space="preserve">         </w:t>
      </w:r>
    </w:p>
    <w:p w:rsidR="00150F38" w:rsidRPr="00AB3CB6" w:rsidRDefault="00263816" w:rsidP="00150F38">
      <w:pPr>
        <w:jc w:val="center"/>
        <w:rPr>
          <w:rFonts w:cs="Aharoni"/>
          <w:b/>
          <w:sz w:val="96"/>
          <w:szCs w:val="96"/>
        </w:rPr>
      </w:pPr>
      <w:r>
        <w:rPr>
          <w:rFonts w:cs="Aharoni"/>
          <w:b/>
          <w:sz w:val="96"/>
          <w:szCs w:val="96"/>
        </w:rPr>
        <w:t>2</w:t>
      </w:r>
      <w:r w:rsidR="00B34280">
        <w:rPr>
          <w:rFonts w:ascii="Baskerville Old Face" w:hAnsi="Baskerville Old Face" w:cs="Aharoni"/>
          <w:b/>
          <w:sz w:val="96"/>
          <w:szCs w:val="96"/>
        </w:rPr>
        <w:t>8</w:t>
      </w:r>
      <w:r w:rsidR="00AB3CB6">
        <w:rPr>
          <w:rFonts w:ascii="Baskerville Old Face" w:hAnsi="Baskerville Old Face" w:cs="Aharoni"/>
          <w:b/>
          <w:sz w:val="96"/>
          <w:szCs w:val="96"/>
        </w:rPr>
        <w:t xml:space="preserve"> </w:t>
      </w:r>
      <w:r w:rsidR="00150F38">
        <w:rPr>
          <w:rFonts w:ascii="Baskerville Old Face" w:hAnsi="Baskerville Old Face" w:cs="Aharoni"/>
          <w:b/>
          <w:sz w:val="96"/>
          <w:szCs w:val="96"/>
        </w:rPr>
        <w:t xml:space="preserve"> </w:t>
      </w:r>
      <w:r w:rsidR="00C23441">
        <w:rPr>
          <w:rFonts w:ascii="Cambria" w:hAnsi="Cambria" w:cs="Aharoni"/>
          <w:b/>
          <w:sz w:val="96"/>
          <w:szCs w:val="96"/>
        </w:rPr>
        <w:t xml:space="preserve"> </w:t>
      </w:r>
      <w:proofErr w:type="gramStart"/>
      <w:r w:rsidR="00C23441">
        <w:rPr>
          <w:rFonts w:ascii="Cambria" w:hAnsi="Cambria" w:cs="Aharoni"/>
          <w:b/>
          <w:sz w:val="96"/>
          <w:szCs w:val="96"/>
        </w:rPr>
        <w:t>июня</w:t>
      </w:r>
      <w:bookmarkStart w:id="0" w:name="_GoBack"/>
      <w:bookmarkEnd w:id="0"/>
      <w:r w:rsidR="00AB3CB6">
        <w:rPr>
          <w:rFonts w:ascii="Cambria" w:hAnsi="Cambria" w:cs="Aharoni"/>
          <w:b/>
          <w:sz w:val="96"/>
          <w:szCs w:val="96"/>
        </w:rPr>
        <w:t xml:space="preserve"> </w:t>
      </w:r>
      <w:r w:rsidR="00AB3CB6">
        <w:rPr>
          <w:rFonts w:ascii="Baskerville Old Face" w:hAnsi="Baskerville Old Face" w:cs="Aharoni"/>
          <w:b/>
          <w:sz w:val="96"/>
          <w:szCs w:val="96"/>
        </w:rPr>
        <w:t xml:space="preserve"> 2019</w:t>
      </w:r>
      <w:proofErr w:type="gramEnd"/>
    </w:p>
    <w:p w:rsidR="00150F38" w:rsidRDefault="00150F38" w:rsidP="00150F38">
      <w:pPr>
        <w:ind w:left="360"/>
        <w:rPr>
          <w:rFonts w:ascii="Franklin Gothic Medium Cond" w:hAnsi="Franklin Gothic Medium Cond"/>
          <w:b/>
          <w:sz w:val="96"/>
          <w:szCs w:val="96"/>
        </w:rPr>
      </w:pPr>
    </w:p>
    <w:p w:rsidR="00150F38" w:rsidRDefault="00150F38" w:rsidP="00150F38">
      <w:pPr>
        <w:rPr>
          <w:rFonts w:ascii="Arabic Typesetting" w:hAnsi="Arabic Typesetting" w:cs="Arabic Typesetting"/>
          <w:b/>
          <w:sz w:val="72"/>
          <w:szCs w:val="72"/>
        </w:rPr>
      </w:pPr>
      <w:r>
        <w:rPr>
          <w:rFonts w:ascii="Cambria" w:hAnsi="Cambria" w:cs="Cambria"/>
          <w:b/>
          <w:sz w:val="96"/>
          <w:szCs w:val="96"/>
        </w:rPr>
        <w:t xml:space="preserve">                      </w:t>
      </w:r>
      <w:proofErr w:type="spellStart"/>
      <w:r>
        <w:rPr>
          <w:rFonts w:ascii="Cambria" w:hAnsi="Cambria" w:cs="Cambria"/>
          <w:b/>
          <w:sz w:val="72"/>
          <w:szCs w:val="72"/>
        </w:rPr>
        <w:t>с</w:t>
      </w:r>
      <w:r>
        <w:rPr>
          <w:rFonts w:ascii="Arabic Typesetting" w:hAnsi="Arabic Typesetting" w:cs="Arabic Typesetting"/>
          <w:b/>
          <w:sz w:val="72"/>
          <w:szCs w:val="72"/>
        </w:rPr>
        <w:t>.</w:t>
      </w:r>
      <w:r>
        <w:rPr>
          <w:rFonts w:ascii="Cambria" w:hAnsi="Cambria" w:cs="Cambria"/>
          <w:b/>
          <w:sz w:val="72"/>
          <w:szCs w:val="72"/>
        </w:rPr>
        <w:t>Чемское</w:t>
      </w:r>
      <w:proofErr w:type="spellEnd"/>
    </w:p>
    <w:p w:rsidR="00150F38" w:rsidRDefault="00150F38" w:rsidP="00150F38">
      <w:pPr>
        <w:tabs>
          <w:tab w:val="left" w:pos="4480"/>
        </w:tabs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A01FEB" w:rsidRDefault="00A01FEB"/>
    <w:p w:rsidR="001D0C0F" w:rsidRDefault="001D0C0F"/>
    <w:p w:rsidR="001D0C0F" w:rsidRDefault="001D0C0F"/>
    <w:p w:rsidR="001D0C0F" w:rsidRDefault="001D0C0F"/>
    <w:p w:rsidR="001D0C0F" w:rsidRDefault="001D0C0F"/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ЧЕМСКОГО  СЕЛЬСОВЕТА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ТОГУЧИНСКОГО РАЙОНА</w:t>
      </w:r>
    </w:p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НОВОСИБИРСКОЙ ОБЛАСТИ </w:t>
      </w:r>
    </w:p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ПОСТАНОВЛЕНИЕ </w:t>
      </w:r>
    </w:p>
    <w:p w:rsidR="00316375" w:rsidRDefault="00316375" w:rsidP="00316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16375" w:rsidRDefault="00316375" w:rsidP="0031637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20.06.2019                                                                         № 58</w:t>
      </w:r>
    </w:p>
    <w:p w:rsidR="00316375" w:rsidRDefault="00316375" w:rsidP="00316375">
      <w:pPr>
        <w:spacing w:after="0" w:line="240" w:lineRule="auto"/>
        <w:ind w:firstLine="6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16375" w:rsidRDefault="00316375" w:rsidP="00316375">
      <w:pPr>
        <w:spacing w:after="0" w:line="240" w:lineRule="auto"/>
        <w:ind w:firstLine="64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утверждении Порядка формирования, утверждения и ведения планов закупок товаров, работ, услуг для обеспечения муниципальных 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нужд 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Чемского</w:t>
      </w:r>
      <w:proofErr w:type="spellEnd"/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Тогучинского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316375" w:rsidRDefault="00316375" w:rsidP="00316375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375" w:rsidRDefault="00316375" w:rsidP="00316375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17 Федерального закона </w:t>
      </w:r>
      <w:hyperlink r:id="rId5" w:tgtFrame="_blank" w:history="1">
        <w:r>
          <w:rPr>
            <w:rStyle w:val="16"/>
            <w:rFonts w:ascii="Arial" w:hAnsi="Arial" w:cs="Arial"/>
          </w:rPr>
          <w:t>от 05.04.2013 года № 44-ФЗ</w:t>
        </w:r>
      </w:hyperlink>
      <w:r>
        <w:rPr>
          <w:rFonts w:ascii="Arial" w:hAnsi="Arial" w:cs="Arial"/>
        </w:rPr>
        <w:t xml:space="preserve"> « 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руководствуясь Уставом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области, администрация 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Установить Порядок формирования, утверждения и ведения планов закупок товаров, работ, услуг для обеспечения муниципальных нужд </w:t>
      </w:r>
      <w:r>
        <w:rPr>
          <w:rFonts w:ascii="Arial" w:hAnsi="Arial" w:cs="Arial"/>
          <w:bCs/>
          <w:color w:val="000000"/>
        </w:rPr>
        <w:t xml:space="preserve"> 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>, согласно приложению к настоящему Постановлению.</w:t>
      </w:r>
    </w:p>
    <w:p w:rsidR="00316375" w:rsidRDefault="00316375" w:rsidP="00316375">
      <w:pPr>
        <w:spacing w:after="0" w:line="240" w:lineRule="auto"/>
        <w:ind w:firstLine="64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 Признать утратившим </w:t>
      </w:r>
      <w:proofErr w:type="gramStart"/>
      <w:r>
        <w:rPr>
          <w:rFonts w:ascii="Arial" w:hAnsi="Arial" w:cs="Arial"/>
          <w:sz w:val="24"/>
          <w:szCs w:val="24"/>
        </w:rPr>
        <w:t>силу:  Постановление</w:t>
      </w:r>
      <w:proofErr w:type="gramEnd"/>
      <w:r>
        <w:rPr>
          <w:rFonts w:ascii="Arial" w:hAnsi="Arial" w:cs="Arial"/>
          <w:sz w:val="24"/>
          <w:szCs w:val="24"/>
        </w:rPr>
        <w:t xml:space="preserve"> № 113 от 07.12.2016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«Об утверждении Порядка формирования, утверждения и ведения планов закупок товаров, работ, услуг для обеспечения муниципальных нужд 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Чемского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Тогучинского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Новосибирской области»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Опубликовать настоящее постановление в периодическом печатном издании </w:t>
      </w:r>
      <w:proofErr w:type="gramStart"/>
      <w:r>
        <w:rPr>
          <w:rFonts w:ascii="Arial" w:hAnsi="Arial" w:cs="Arial"/>
        </w:rPr>
        <w:t>« Чемской</w:t>
      </w:r>
      <w:proofErr w:type="gramEnd"/>
      <w:r>
        <w:rPr>
          <w:rFonts w:ascii="Arial" w:hAnsi="Arial" w:cs="Arial"/>
        </w:rPr>
        <w:t xml:space="preserve"> Вестник» и разместить на официальном сайте администрации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>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данного постановления оставляю за собой.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16375" w:rsidRDefault="00316375" w:rsidP="00316375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И.о.главы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Чемского</w:t>
      </w:r>
      <w:proofErr w:type="spellEnd"/>
      <w:r>
        <w:rPr>
          <w:rFonts w:ascii="Arial" w:hAnsi="Arial" w:cs="Arial"/>
        </w:rPr>
        <w:t xml:space="preserve"> сельсовета                                 </w:t>
      </w:r>
      <w:proofErr w:type="spellStart"/>
      <w:r>
        <w:rPr>
          <w:rFonts w:ascii="Arial" w:hAnsi="Arial" w:cs="Arial"/>
        </w:rPr>
        <w:t>Т.В.Панова</w:t>
      </w:r>
      <w:proofErr w:type="spellEnd"/>
      <w:r>
        <w:rPr>
          <w:rFonts w:ascii="Arial" w:hAnsi="Arial" w:cs="Arial"/>
        </w:rPr>
        <w:t xml:space="preserve"> </w:t>
      </w:r>
    </w:p>
    <w:p w:rsidR="00316375" w:rsidRDefault="00316375" w:rsidP="00316375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20.06.2019 № 58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ПОРЯДОК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формирования, утверждения и ведения планов закупок товаров, работ, услуг для обеспечения муниципальных </w:t>
      </w:r>
      <w:proofErr w:type="gramStart"/>
      <w:r>
        <w:rPr>
          <w:rFonts w:ascii="Arial" w:hAnsi="Arial" w:cs="Arial"/>
          <w:b/>
          <w:bCs/>
        </w:rPr>
        <w:t xml:space="preserve">нужд 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Чемского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/>
          <w:bCs/>
          <w:color w:val="000000"/>
        </w:rPr>
        <w:t>Тогучинского</w:t>
      </w:r>
      <w:proofErr w:type="spellEnd"/>
      <w:r>
        <w:rPr>
          <w:rFonts w:ascii="Arial" w:hAnsi="Arial" w:cs="Arial"/>
          <w:b/>
          <w:bCs/>
          <w:color w:val="000000"/>
        </w:rPr>
        <w:t xml:space="preserve"> района Новосибирской области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Настоящий Порядок формирования, утверждения и ведения планов закупок товаров, работ, услуг для обеспечения </w:t>
      </w:r>
      <w:proofErr w:type="gramStart"/>
      <w:r>
        <w:rPr>
          <w:rFonts w:ascii="Arial" w:hAnsi="Arial" w:cs="Arial"/>
        </w:rPr>
        <w:t xml:space="preserve">нужд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 (далее - Порядок)</w:t>
      </w:r>
      <w:r>
        <w:rPr>
          <w:rFonts w:ascii="Arial" w:hAnsi="Arial" w:cs="Arial"/>
        </w:rPr>
        <w:t xml:space="preserve"> определяет процедуру формирования, утверждения и ведения планов закупок товаров, работ, услуг для нужд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>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Планы закупок утверждаются в течение 10 рабочих дней муниципальными заказчиками, действующими от </w:t>
      </w:r>
      <w:proofErr w:type="gramStart"/>
      <w:r>
        <w:rPr>
          <w:rFonts w:ascii="Arial" w:hAnsi="Arial" w:cs="Arial"/>
        </w:rPr>
        <w:t xml:space="preserve">имени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 xml:space="preserve"> (далее –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Планы закупок формируются лицами, указанными в пункте 2 настоящего Порядка, на очередной финансовый год и плановый период в нижеуказанные сроки с учетом следующих положений: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муниципальные заказчики в сроки, установленные главным распорядителем средств </w:t>
      </w:r>
      <w:proofErr w:type="gramStart"/>
      <w:r>
        <w:rPr>
          <w:rFonts w:ascii="Arial" w:hAnsi="Arial" w:cs="Arial"/>
        </w:rPr>
        <w:t xml:space="preserve">бюджета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 xml:space="preserve"> (далее – главный распорядитель), но не позднее сроков, установленных настоящим подпунктом: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а) формируют не позднее 15 июля текущего года планы закупок исходя из целей осуществления закупок, определенных с учетом положений статьи 13 Закона о контрактной системы;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представляют не позднее 1 августа текущего года планы закупок главному распорядителю для составления на их основании в соответствии с бюджетным законодательством Российской Федерации оснований бюджетных ассигнований на осуществление закупок;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корректируют при необходимости не позднее 1 ноября текущего года планы закупок по согласованию с главным распорядителем в процессе составления проектов бюджетных смет и представления главным распорядителем при состоянии проекта решения о </w:t>
      </w:r>
      <w:proofErr w:type="gramStart"/>
      <w:r>
        <w:rPr>
          <w:rFonts w:ascii="Arial" w:hAnsi="Arial" w:cs="Arial"/>
        </w:rPr>
        <w:t xml:space="preserve">бюджете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 xml:space="preserve">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г) уточняют при необходимости не позднее 1 декабря текущего года сформированные планы закупок;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д) утверждают сформированные планы закупок после их возможного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в сроки, установленные пунктом 2 настоящего Порядка, и уведомляют об этом главного распорядителя;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совпадения в одном лице муниципального заказчика и главного распорядителя действия, указанные в настоящем пункте, установленные для муниципальных заказчиков по отношению к главным распорядителям, такими муниципальными заказчиками не осуществляются.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 Планы закупок формируются на срок, на который составляется решение о местном бюджете.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 В планы закупок муниципальных заказчиков в соответствии с бюджетным законодательством Российской Федерации,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Лица, указанные в пункте 2 настоящего Порядка, ведут планы закупок в соответствии с положениями </w:t>
      </w:r>
      <w:r>
        <w:rPr>
          <w:rFonts w:ascii="Arial" w:hAnsi="Arial" w:cs="Arial"/>
          <w:shd w:val="clear" w:color="auto" w:fill="FFFFFF"/>
        </w:rPr>
        <w:t>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Arial" w:hAnsi="Arial" w:cs="Arial"/>
          <w:shd w:val="clear" w:color="auto" w:fill="FFFFFF"/>
        </w:rPr>
        <w:t>"</w:t>
      </w:r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>далее - Закон о контрактной системе)и настоящего Порядка. Основаниями для внесения изменений в утвержденные планы закупок в случае необходимости являются: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приведение планов закупок в соответствие с утвержденными изменениями целей осуществления закупок, определенных с учетом положений статьи 13 Закона о контрактной системе и установленных в соответствии со статьей 19 Закона о контрактной системе требований к закупаемым товарам, работам, услугам (в том числе предельные цены товаров, работ, услуг) и нормативных затрат на обеспечение функций органов местного самоуправления и подведомственных им казенных учреждений;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приведение планов закупок в соответствие с Решениями о внесении изменений в </w:t>
      </w:r>
      <w:proofErr w:type="gramStart"/>
      <w:r>
        <w:rPr>
          <w:rFonts w:ascii="Arial" w:hAnsi="Arial" w:cs="Arial"/>
        </w:rPr>
        <w:t xml:space="preserve">бюджет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 xml:space="preserve"> на текущий финансовый год и плановый период;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Новосибирской области, решений, поручений Правительства Новосибирской области, решений, поручений главы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 xml:space="preserve">, решений Совета депутатов </w:t>
      </w:r>
      <w:proofErr w:type="spellStart"/>
      <w:r>
        <w:rPr>
          <w:rFonts w:ascii="Arial" w:hAnsi="Arial" w:cs="Arial"/>
        </w:rPr>
        <w:t>Чемского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 xml:space="preserve"> которые приняты после утверждения планов закупок и не приводят к изменению объема бюджетных ассигнований, утвержденных решением о бюджете 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Чемского</w:t>
      </w:r>
      <w:proofErr w:type="spellEnd"/>
      <w:r>
        <w:rPr>
          <w:rFonts w:ascii="Arial" w:hAnsi="Arial" w:cs="Arial"/>
          <w:bCs/>
          <w:color w:val="000000"/>
        </w:rPr>
        <w:t xml:space="preserve">  сельсовета </w:t>
      </w:r>
      <w:proofErr w:type="spellStart"/>
      <w:r>
        <w:rPr>
          <w:rFonts w:ascii="Arial" w:hAnsi="Arial" w:cs="Arial"/>
          <w:bCs/>
          <w:color w:val="000000"/>
        </w:rPr>
        <w:t>Тогучинского</w:t>
      </w:r>
      <w:proofErr w:type="spellEnd"/>
      <w:r>
        <w:rPr>
          <w:rFonts w:ascii="Arial" w:hAnsi="Arial" w:cs="Arial"/>
          <w:bCs/>
          <w:color w:val="000000"/>
        </w:rPr>
        <w:t xml:space="preserve"> района Новосибирской области</w:t>
      </w:r>
      <w:r>
        <w:rPr>
          <w:rFonts w:ascii="Arial" w:hAnsi="Arial" w:cs="Arial"/>
        </w:rPr>
        <w:t>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4) реализация решения, принятого муниципальным заказчиком или юридическим лицом по итогам обязательного обсуждения закупок;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5) использование в соответствии с законодательством Российской Федерации экономии, полученной при осуществлении закупок;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6) выдача предписаний органами контроля, определенными статьей 99 Закона о контрактной системе, в том числе об аннулировании процедуры определения поставщиков (подрядчиков, исполнителей).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7) изменение доведенного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а также изменение соответствующих решений и (или) соглашений о представлении субсидий;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8) изменение сроков и (или) периодичности приобретения товаров, выполнение работ, оказания услуг;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9) возникновение иных существенных обстоятельств, предвидеть которые на дату утверждения плана закупок было невозможно.</w:t>
      </w:r>
    </w:p>
    <w:p w:rsidR="00316375" w:rsidRDefault="00316375" w:rsidP="00316375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В план закупок включается информация о закупках, извещение об осуществлении которых планируется разместить либо приглашение принять </w:t>
      </w:r>
      <w:r>
        <w:rPr>
          <w:rFonts w:ascii="Arial" w:hAnsi="Arial" w:cs="Arial"/>
        </w:rPr>
        <w:lastRenderedPageBreak/>
        <w:t>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316375" w:rsidRDefault="00316375" w:rsidP="00316375">
      <w:pPr>
        <w:pStyle w:val="a7"/>
        <w:spacing w:before="0" w:beforeAutospacing="0" w:after="0" w:afterAutospacing="0"/>
        <w:ind w:firstLine="8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16375" w:rsidRDefault="00316375" w:rsidP="00316375">
      <w:pPr>
        <w:spacing w:after="0" w:line="240" w:lineRule="auto"/>
        <w:ind w:firstLine="702"/>
        <w:jc w:val="both"/>
        <w:rPr>
          <w:rFonts w:ascii="Arial" w:hAnsi="Arial" w:cs="Arial"/>
          <w:sz w:val="24"/>
          <w:szCs w:val="24"/>
        </w:rPr>
      </w:pPr>
    </w:p>
    <w:p w:rsidR="00316375" w:rsidRDefault="00316375" w:rsidP="00316375">
      <w:pPr>
        <w:rPr>
          <w:sz w:val="28"/>
          <w:szCs w:val="28"/>
        </w:rPr>
      </w:pPr>
    </w:p>
    <w:p w:rsidR="00316375" w:rsidRDefault="00316375" w:rsidP="00316375">
      <w:pPr>
        <w:rPr>
          <w:sz w:val="28"/>
          <w:szCs w:val="28"/>
        </w:rPr>
      </w:pPr>
    </w:p>
    <w:p w:rsidR="00316375" w:rsidRDefault="00316375" w:rsidP="00316375">
      <w:pPr>
        <w:rPr>
          <w:sz w:val="28"/>
          <w:szCs w:val="28"/>
        </w:rPr>
      </w:pPr>
    </w:p>
    <w:p w:rsidR="001D0C0F" w:rsidRDefault="001D0C0F"/>
    <w:p w:rsidR="001D0C0F" w:rsidRDefault="001D0C0F" w:rsidP="001D0C0F">
      <w:pPr>
        <w:rPr>
          <w:rFonts w:ascii="Arial" w:eastAsia="Times New Roman" w:hAnsi="Arial" w:cs="Arial"/>
          <w:sz w:val="26"/>
          <w:szCs w:val="26"/>
          <w:lang w:eastAsia="ru-RU"/>
        </w:rPr>
      </w:pPr>
    </w:p>
    <w:p w:rsidR="001D0C0F" w:rsidRDefault="001D0C0F"/>
    <w:p w:rsidR="001D0C0F" w:rsidRDefault="001D0C0F"/>
    <w:p w:rsidR="001D0C0F" w:rsidRDefault="001D0C0F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 w:rsidP="00AB3C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3550FD" w:rsidRDefault="003550FD" w:rsidP="003550FD">
      <w:pPr>
        <w:jc w:val="both"/>
        <w:rPr>
          <w:sz w:val="28"/>
          <w:szCs w:val="28"/>
        </w:rPr>
      </w:pPr>
    </w:p>
    <w:p w:rsidR="003550FD" w:rsidRDefault="003550FD" w:rsidP="00AB3C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11E52" w:rsidRDefault="003550FD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ЧЕМСКОГО  СЕЛЬСОВЕТА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ТОГУЧИНСКОГО РАЙОНА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НОВОСИБИРСКОЙ ОБЛАСТИ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  <w:tab w:val="left" w:pos="86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27.06.2019                                                                                    №59</w:t>
      </w:r>
    </w:p>
    <w:p w:rsidR="00211E52" w:rsidRDefault="00211E52" w:rsidP="00211E52">
      <w:pPr>
        <w:tabs>
          <w:tab w:val="left" w:pos="0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</w:t>
      </w:r>
      <w:proofErr w:type="spellStart"/>
      <w:r>
        <w:rPr>
          <w:rFonts w:ascii="Arial" w:hAnsi="Arial" w:cs="Arial"/>
          <w:sz w:val="24"/>
          <w:szCs w:val="24"/>
        </w:rPr>
        <w:t>Чемское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11E52" w:rsidRDefault="00211E52" w:rsidP="00211E52">
      <w:pPr>
        <w:tabs>
          <w:tab w:val="left" w:pos="0"/>
          <w:tab w:val="left" w:pos="1418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0"/>
          <w:tab w:val="left" w:pos="1418"/>
        </w:tabs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>
        <w:rPr>
          <w:rFonts w:ascii="Arial" w:hAnsi="Arial" w:cs="Arial"/>
          <w:bCs/>
          <w:sz w:val="24"/>
          <w:szCs w:val="24"/>
        </w:rPr>
        <w:t xml:space="preserve">предоставления муниципальной услуги </w:t>
      </w:r>
      <w:r>
        <w:rPr>
          <w:rFonts w:ascii="Arial" w:hAnsi="Arial" w:cs="Arial"/>
          <w:bCs/>
          <w:kern w:val="36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предоставлению участка земли для погребения умершего</w:t>
      </w: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284"/>
          <w:tab w:val="left" w:pos="1276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rFonts w:ascii="Arial" w:hAnsi="Arial" w:cs="Arial"/>
          <w:sz w:val="24"/>
          <w:szCs w:val="24"/>
        </w:rPr>
        <w:t>»,</w:t>
      </w:r>
      <w:r>
        <w:rPr>
          <w:rStyle w:val="apple-converted-space"/>
          <w:rFonts w:ascii="Arial" w:hAnsi="Arial" w:cs="Arial"/>
          <w:color w:val="555555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Федеральным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законом от 12.01.1996 № 8-ФЗ «О погребении и похоронном деле»</w:t>
      </w:r>
      <w:r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>
        <w:rPr>
          <w:rFonts w:ascii="Arial" w:hAnsi="Arial" w:cs="Arial"/>
          <w:sz w:val="24"/>
          <w:szCs w:val="24"/>
        </w:rPr>
        <w:t>Чемского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>
        <w:rPr>
          <w:rFonts w:ascii="Arial" w:hAnsi="Arial" w:cs="Arial"/>
          <w:sz w:val="24"/>
          <w:szCs w:val="24"/>
        </w:rPr>
        <w:t>Тогучинского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211E52" w:rsidRDefault="00211E52" w:rsidP="00211E52">
      <w:pPr>
        <w:tabs>
          <w:tab w:val="left" w:pos="1276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211E52" w:rsidRDefault="00211E52" w:rsidP="00211E52">
      <w:pPr>
        <w:tabs>
          <w:tab w:val="left" w:pos="1418"/>
        </w:tabs>
        <w:ind w:right="282" w:firstLine="709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  <w:t>Утвердить административный регламент</w:t>
      </w:r>
      <w:r>
        <w:rPr>
          <w:rFonts w:ascii="Arial" w:hAnsi="Arial" w:cs="Arial"/>
          <w:bCs/>
          <w:sz w:val="24"/>
          <w:szCs w:val="24"/>
        </w:rPr>
        <w:t xml:space="preserve"> предоставления муниципальной услуги </w:t>
      </w:r>
      <w:r>
        <w:rPr>
          <w:rFonts w:ascii="Arial" w:hAnsi="Arial" w:cs="Arial"/>
          <w:bCs/>
          <w:kern w:val="36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предоставлению участка земли для погребения умершего согласно приложению к настоящему постановлению.</w:t>
      </w:r>
    </w:p>
    <w:p w:rsidR="00211E52" w:rsidRDefault="00211E52" w:rsidP="00211E52">
      <w:pPr>
        <w:tabs>
          <w:tab w:val="left" w:pos="284"/>
          <w:tab w:val="left" w:pos="1276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периодическом печатном издании </w:t>
      </w:r>
      <w:proofErr w:type="gramStart"/>
      <w:r>
        <w:rPr>
          <w:rFonts w:ascii="Arial" w:hAnsi="Arial" w:cs="Arial"/>
          <w:sz w:val="24"/>
          <w:szCs w:val="24"/>
        </w:rPr>
        <w:t>« Чемской</w:t>
      </w:r>
      <w:proofErr w:type="gramEnd"/>
      <w:r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 </w:t>
      </w:r>
      <w:proofErr w:type="spellStart"/>
      <w:r>
        <w:rPr>
          <w:rFonts w:ascii="Arial" w:hAnsi="Arial" w:cs="Arial"/>
          <w:sz w:val="24"/>
          <w:szCs w:val="24"/>
        </w:rPr>
        <w:t>Чемского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</w:t>
      </w:r>
      <w:proofErr w:type="spellStart"/>
      <w:r>
        <w:rPr>
          <w:rFonts w:ascii="Arial" w:hAnsi="Arial" w:cs="Arial"/>
          <w:sz w:val="24"/>
          <w:szCs w:val="24"/>
        </w:rPr>
        <w:t>Тогучинского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Новосибирской области в сети «Интернет».</w:t>
      </w:r>
    </w:p>
    <w:p w:rsidR="00211E52" w:rsidRDefault="00211E52" w:rsidP="00211E52">
      <w:pPr>
        <w:pStyle w:val="ac"/>
        <w:tabs>
          <w:tab w:val="left" w:pos="1418"/>
        </w:tabs>
        <w:ind w:left="0" w:right="28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ab/>
        <w:t xml:space="preserve">Контроль за исполнением настоящего </w:t>
      </w:r>
      <w:proofErr w:type="gramStart"/>
      <w:r>
        <w:rPr>
          <w:rFonts w:ascii="Arial" w:hAnsi="Arial" w:cs="Arial"/>
        </w:rPr>
        <w:t>постановления  оставляю</w:t>
      </w:r>
      <w:proofErr w:type="gramEnd"/>
      <w:r>
        <w:rPr>
          <w:rFonts w:ascii="Arial" w:hAnsi="Arial" w:cs="Arial"/>
        </w:rPr>
        <w:t xml:space="preserve"> за собой.</w:t>
      </w:r>
    </w:p>
    <w:p w:rsidR="00211E52" w:rsidRDefault="00211E52" w:rsidP="00211E52">
      <w:pPr>
        <w:tabs>
          <w:tab w:val="left" w:pos="1276"/>
        </w:tabs>
        <w:ind w:right="28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211E52" w:rsidRDefault="00211E52" w:rsidP="00211E52">
      <w:pPr>
        <w:tabs>
          <w:tab w:val="left" w:pos="1276"/>
        </w:tabs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ind w:right="282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И.о.главы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Чемского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сельсовета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Т.В.Панова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11E52" w:rsidRDefault="00211E52" w:rsidP="00211E52">
      <w:pPr>
        <w:tabs>
          <w:tab w:val="left" w:pos="284"/>
          <w:tab w:val="left" w:pos="1276"/>
        </w:tabs>
        <w:ind w:right="28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Тогучинского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</w:p>
    <w:p w:rsidR="00211E52" w:rsidRDefault="00211E52" w:rsidP="00211E52">
      <w:pPr>
        <w:tabs>
          <w:tab w:val="left" w:pos="284"/>
          <w:tab w:val="left" w:pos="1276"/>
        </w:tabs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Новосибирской области</w:t>
      </w:r>
    </w:p>
    <w:p w:rsidR="00211E52" w:rsidRDefault="00211E52" w:rsidP="00211E52">
      <w:pPr>
        <w:tabs>
          <w:tab w:val="left" w:pos="1276"/>
        </w:tabs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211E52" w:rsidRDefault="00211E52" w:rsidP="00211E52">
      <w:pPr>
        <w:tabs>
          <w:tab w:val="left" w:pos="1276"/>
        </w:tabs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11E52" w:rsidRDefault="00211E52" w:rsidP="00211E52">
      <w:pPr>
        <w:tabs>
          <w:tab w:val="left" w:pos="1276"/>
        </w:tabs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Чемского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</w:p>
    <w:p w:rsidR="00211E52" w:rsidRDefault="00211E52" w:rsidP="00211E52">
      <w:pPr>
        <w:tabs>
          <w:tab w:val="left" w:pos="1276"/>
        </w:tabs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Тогучинского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Новосибирской области</w:t>
      </w:r>
    </w:p>
    <w:p w:rsidR="00211E52" w:rsidRDefault="00211E52" w:rsidP="00211E52">
      <w:pPr>
        <w:tabs>
          <w:tab w:val="left" w:pos="1276"/>
        </w:tabs>
        <w:ind w:firstLine="567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от  27.06.2019</w:t>
      </w:r>
      <w:proofErr w:type="gramEnd"/>
      <w:r>
        <w:rPr>
          <w:rFonts w:ascii="Arial" w:hAnsi="Arial" w:cs="Arial"/>
          <w:sz w:val="24"/>
          <w:szCs w:val="24"/>
        </w:rPr>
        <w:t xml:space="preserve"> № 59 </w:t>
      </w:r>
      <w:r>
        <w:rPr>
          <w:rFonts w:ascii="Arial" w:hAnsi="Arial" w:cs="Arial"/>
          <w:sz w:val="24"/>
          <w:szCs w:val="24"/>
        </w:rPr>
        <w:tab/>
      </w:r>
    </w:p>
    <w:p w:rsidR="00211E52" w:rsidRDefault="00211E52" w:rsidP="00211E52">
      <w:pPr>
        <w:tabs>
          <w:tab w:val="left" w:pos="1276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АДМИНИСТРАТИВНЫЙ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211E52" w:rsidRDefault="00211E52" w:rsidP="00211E52">
      <w:pPr>
        <w:tabs>
          <w:tab w:val="left" w:pos="127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по </w:t>
      </w:r>
      <w:r>
        <w:rPr>
          <w:rFonts w:ascii="Arial" w:hAnsi="Arial" w:cs="Arial"/>
          <w:b/>
          <w:sz w:val="24"/>
          <w:szCs w:val="24"/>
        </w:rPr>
        <w:t>предоставлению участка земли для погребения умершего</w:t>
      </w:r>
    </w:p>
    <w:p w:rsidR="00211E52" w:rsidRDefault="00211E52" w:rsidP="00211E52">
      <w:pPr>
        <w:tabs>
          <w:tab w:val="left" w:pos="1276"/>
        </w:tabs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Общие положения</w:t>
      </w:r>
    </w:p>
    <w:p w:rsidR="00211E52" w:rsidRDefault="00211E52" w:rsidP="00211E52">
      <w:pPr>
        <w:tabs>
          <w:tab w:val="left" w:pos="1276"/>
        </w:tabs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" w:hAnsi="Arial" w:cs="Arial"/>
          <w:sz w:val="24"/>
          <w:szCs w:val="24"/>
        </w:rPr>
        <w:tab/>
        <w:t xml:space="preserve">Административный регламент предоставления муниципальной услуги </w:t>
      </w:r>
      <w:r>
        <w:rPr>
          <w:rFonts w:ascii="Arial" w:hAnsi="Arial" w:cs="Arial"/>
          <w:bCs/>
          <w:kern w:val="36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 xml:space="preserve">предоставлению участка земли для погребения умершего (далее – муниципальная услуга) устанавливает порядок и стандарт предоставления муниципальной услуги. </w:t>
      </w:r>
    </w:p>
    <w:p w:rsidR="00211E52" w:rsidRDefault="00211E52" w:rsidP="00211E52">
      <w:pPr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Описание заявителей, а также физических и юридических лиц, имеющих право выступать от их имени при предоставлении муниципальной услуги</w:t>
      </w:r>
    </w:p>
    <w:p w:rsidR="00211E52" w:rsidRDefault="00211E52" w:rsidP="00211E52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Заявителями на предоставление муниципальной услуги являются: </w:t>
      </w:r>
    </w:p>
    <w:p w:rsidR="00211E52" w:rsidRDefault="00211E52" w:rsidP="00211E5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супруг, близкие родственники (дети, родители, усыновленные, усыновители, родные братья и родные сестры, внуки, дедушка, бабушка), иные родственники либо </w:t>
      </w:r>
      <w:hyperlink r:id="rId6" w:history="1">
        <w:r>
          <w:rPr>
            <w:rStyle w:val="a5"/>
            <w:rFonts w:ascii="Arial" w:hAnsi="Arial" w:cs="Arial"/>
            <w:sz w:val="24"/>
          </w:rPr>
          <w:t>законный представитель</w:t>
        </w:r>
      </w:hyperlink>
      <w:r>
        <w:rPr>
          <w:rFonts w:ascii="Arial" w:hAnsi="Arial" w:cs="Arial"/>
          <w:sz w:val="24"/>
          <w:szCs w:val="24"/>
        </w:rPr>
        <w:t xml:space="preserve"> умершего, а при отсутствии таковых иные лица, взявшие на себя обязанность осуществить погребение умершего, специализированная служба по вопросам похоронного дела, их уполномоченные представители (далее - заявители).</w:t>
      </w:r>
    </w:p>
    <w:p w:rsidR="00211E52" w:rsidRDefault="00211E52" w:rsidP="00211E52">
      <w:pPr>
        <w:tabs>
          <w:tab w:val="left" w:pos="1418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Порядок информирования о правилах предоставления муниципальной услуги</w:t>
      </w:r>
    </w:p>
    <w:p w:rsidR="00211E52" w:rsidRDefault="00211E52" w:rsidP="00211E52">
      <w:pPr>
        <w:tabs>
          <w:tab w:val="num" w:pos="2160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 Местонахождение </w:t>
      </w:r>
      <w:proofErr w:type="gramStart"/>
      <w:r>
        <w:rPr>
          <w:rFonts w:ascii="Arial" w:hAnsi="Arial" w:cs="Arial"/>
          <w:sz w:val="24"/>
          <w:szCs w:val="24"/>
        </w:rPr>
        <w:t xml:space="preserve">Администрации  </w:t>
      </w:r>
      <w:proofErr w:type="spellStart"/>
      <w:r>
        <w:rPr>
          <w:rFonts w:ascii="Arial" w:hAnsi="Arial" w:cs="Arial"/>
          <w:sz w:val="24"/>
          <w:szCs w:val="24"/>
        </w:rPr>
        <w:t>Чемского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>
        <w:rPr>
          <w:rFonts w:ascii="Arial" w:hAnsi="Arial" w:cs="Arial"/>
          <w:sz w:val="24"/>
          <w:szCs w:val="24"/>
        </w:rPr>
        <w:t>Тогучинского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Новосибирской области (далее – администрация), предоставляющей муниципальную услугу:</w:t>
      </w:r>
    </w:p>
    <w:p w:rsidR="00211E52" w:rsidRDefault="00211E52" w:rsidP="00211E52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num" w:pos="216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3.2. Часы приёма заявителей в Администрации: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понедельник – пятница: с 9-00 до 13-</w:t>
      </w:r>
      <w:proofErr w:type="gramStart"/>
      <w:r>
        <w:rPr>
          <w:rFonts w:ascii="Arial" w:hAnsi="Arial" w:cs="Arial"/>
          <w:sz w:val="24"/>
          <w:szCs w:val="24"/>
        </w:rPr>
        <w:t>00  с</w:t>
      </w:r>
      <w:proofErr w:type="gramEnd"/>
      <w:r>
        <w:rPr>
          <w:rFonts w:ascii="Arial" w:hAnsi="Arial" w:cs="Arial"/>
          <w:sz w:val="24"/>
          <w:szCs w:val="24"/>
        </w:rPr>
        <w:t xml:space="preserve"> 14-00 до 17-00;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перерыв на обед: 13.00 – 14.00 часов;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211E52" w:rsidRDefault="00211E52" w:rsidP="00211E52">
      <w:pPr>
        <w:tabs>
          <w:tab w:val="num" w:pos="216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3.3. Адрес официального интернет - сайта Администрации: chemskoy.nso.ru</w:t>
      </w:r>
    </w:p>
    <w:p w:rsidR="00211E52" w:rsidRDefault="00211E52" w:rsidP="00211E52">
      <w:pPr>
        <w:tabs>
          <w:tab w:val="num" w:pos="216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3.4. Информация, размещаемая на официальном интернет-сайте и информационном стенде Администрации, обновляется по мере ее изменения. 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 электронной почты: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chemadm</w:t>
      </w:r>
      <w:proofErr w:type="spellEnd"/>
      <w:r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ngs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211E52" w:rsidRDefault="00211E52" w:rsidP="00211E52">
      <w:pPr>
        <w:tabs>
          <w:tab w:val="num" w:pos="216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3.5. Информация по вопросам предоставления муниципальной услуги предоставляется: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Администрации;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посредством размещения на информационном стенде и официальном сайте Администрации   в сети Интернет, электронного информирования;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использованием средств телефонной, почтовой связи. 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устной форме лично или по телефону: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специалистам Администрации, участвующим в предоставлении муниципальной услуги;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письменной форме почтой;</w:t>
      </w:r>
    </w:p>
    <w:p w:rsidR="00211E52" w:rsidRDefault="00211E52" w:rsidP="00211E52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посредством электронной почты.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проводится в двух формах: устное и письменное.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муниципального образования, в который поступил звонок, и фамилии специалиста, принявшего телефонный звонок.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 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Письменный ответ на обращение подписывается </w:t>
      </w:r>
      <w:proofErr w:type="gramStart"/>
      <w:r>
        <w:rPr>
          <w:rFonts w:ascii="Arial" w:hAnsi="Arial" w:cs="Arial"/>
          <w:sz w:val="24"/>
          <w:szCs w:val="24"/>
        </w:rPr>
        <w:t>Главой  и</w:t>
      </w:r>
      <w:proofErr w:type="gramEnd"/>
      <w:r>
        <w:rPr>
          <w:rFonts w:ascii="Arial" w:hAnsi="Arial" w:cs="Arial"/>
          <w:sz w:val="24"/>
          <w:szCs w:val="24"/>
        </w:rPr>
        <w:t xml:space="preserve"> содержит фамилию, имя, отчество (при наличии) и номер телефона исполнителя. </w:t>
      </w:r>
      <w:r>
        <w:rPr>
          <w:rFonts w:ascii="Arial" w:hAnsi="Arial" w:cs="Arial"/>
          <w:bCs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 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3.6.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211E52" w:rsidRDefault="00211E52" w:rsidP="00211E52">
      <w:pPr>
        <w:tabs>
          <w:tab w:val="num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211E52" w:rsidRDefault="00211E52" w:rsidP="00211E52">
      <w:pPr>
        <w:tabs>
          <w:tab w:val="num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211E52" w:rsidRDefault="00211E52" w:rsidP="00211E5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 и обновляется по мере ее изменения.</w:t>
      </w: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Наименование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709"/>
          <w:tab w:val="left" w:pos="1418"/>
          <w:tab w:val="num" w:pos="312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>
        <w:rPr>
          <w:rFonts w:ascii="Arial" w:hAnsi="Arial" w:cs="Arial"/>
          <w:sz w:val="24"/>
          <w:szCs w:val="24"/>
        </w:rPr>
        <w:tab/>
        <w:t>Наименование муниципальной услуги: предоставление участка земли для погребения умершего.</w:t>
      </w:r>
    </w:p>
    <w:p w:rsidR="00211E52" w:rsidRDefault="00211E52" w:rsidP="00211E52">
      <w:pPr>
        <w:tabs>
          <w:tab w:val="left" w:pos="1418"/>
          <w:tab w:val="num" w:pos="3126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Наименование органа местного самоуправления, предоставляющего муниципальную услугу</w:t>
      </w: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5.1. </w:t>
      </w:r>
      <w:r>
        <w:rPr>
          <w:rFonts w:ascii="Arial" w:hAnsi="Arial" w:cs="Arial"/>
          <w:bCs/>
          <w:sz w:val="24"/>
          <w:szCs w:val="24"/>
        </w:rPr>
        <w:tab/>
        <w:t>Муниципальная услуга предоставляется администрацией по месту нахождения места погребения, на территории которого планируется осуществить погребение умершего.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Органы и (или) организации, обращение в которые необходимо для предоставления муниципальной услуги:</w:t>
      </w:r>
    </w:p>
    <w:p w:rsidR="00211E52" w:rsidRDefault="00211E52" w:rsidP="00211E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органы </w:t>
      </w:r>
      <w:r>
        <w:rPr>
          <w:rFonts w:ascii="Arial" w:hAnsi="Arial" w:cs="Arial"/>
          <w:sz w:val="24"/>
          <w:szCs w:val="24"/>
        </w:rPr>
        <w:t>записи актов гражданского состояния</w:t>
      </w:r>
      <w:r>
        <w:rPr>
          <w:rFonts w:ascii="Arial" w:hAnsi="Arial" w:cs="Arial"/>
          <w:bCs/>
          <w:sz w:val="24"/>
          <w:szCs w:val="24"/>
        </w:rPr>
        <w:t>;</w:t>
      </w:r>
    </w:p>
    <w:p w:rsidR="00211E52" w:rsidRDefault="00211E52" w:rsidP="00211E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медицинские организации (иные лица), уполномоченные на выдачу медицинских свидетельств о смерти;</w:t>
      </w:r>
    </w:p>
    <w:p w:rsidR="00211E52" w:rsidRDefault="00211E52" w:rsidP="00211E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органы внутренних дел - в случае погребения умерших, личность которых не установлена. 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Описание результата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 </w:t>
      </w:r>
      <w:r>
        <w:rPr>
          <w:rFonts w:ascii="Arial" w:hAnsi="Arial" w:cs="Arial"/>
          <w:bCs/>
          <w:sz w:val="24"/>
          <w:szCs w:val="24"/>
        </w:rPr>
        <w:tab/>
        <w:t xml:space="preserve">Конечным результатом предоставления муниципальной услуги является принятие постановления о предоставлении участка земли для погребения умершего либо об </w:t>
      </w:r>
      <w:r>
        <w:rPr>
          <w:rFonts w:ascii="Arial" w:eastAsia="Calibri" w:hAnsi="Arial" w:cs="Arial"/>
          <w:sz w:val="24"/>
          <w:szCs w:val="24"/>
        </w:rPr>
        <w:t>отказе в предоставлении участка земли для погребения умершего.</w:t>
      </w: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Срок предоставления муниципальной услуги</w:t>
      </w: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Общий срок принятия решения о предоставлении муниципальной услуги составляет не более 1 дня со дня обращения за муниципальной услугой.</w:t>
      </w:r>
    </w:p>
    <w:p w:rsidR="00211E52" w:rsidRDefault="00211E52" w:rsidP="00211E52">
      <w:pPr>
        <w:tabs>
          <w:tab w:val="left" w:pos="709"/>
          <w:tab w:val="left" w:pos="1418"/>
          <w:tab w:val="num" w:pos="3126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 Срок выдачи (направления) заявителю документов, являющихся результатом предоставления муниципальной услуги, составляет 1 день со дня принятия решения о предоставлении участка земли для погребения либо</w:t>
      </w:r>
      <w:r>
        <w:rPr>
          <w:rFonts w:ascii="Arial" w:hAnsi="Arial" w:cs="Arial"/>
          <w:bCs/>
          <w:sz w:val="24"/>
          <w:szCs w:val="24"/>
        </w:rPr>
        <w:t xml:space="preserve"> решения об </w:t>
      </w:r>
      <w:r>
        <w:rPr>
          <w:rFonts w:ascii="Arial" w:eastAsia="Calibri" w:hAnsi="Arial" w:cs="Arial"/>
          <w:sz w:val="24"/>
          <w:szCs w:val="24"/>
        </w:rPr>
        <w:t>отказе в предоставлении участка земли для погребения умершего</w:t>
      </w:r>
      <w:r>
        <w:rPr>
          <w:rFonts w:ascii="Arial" w:hAnsi="Arial" w:cs="Arial"/>
          <w:sz w:val="24"/>
          <w:szCs w:val="24"/>
        </w:rPr>
        <w:t>.</w:t>
      </w:r>
    </w:p>
    <w:p w:rsidR="00211E52" w:rsidRDefault="00211E52" w:rsidP="00211E52">
      <w:pPr>
        <w:tabs>
          <w:tab w:val="left" w:pos="709"/>
          <w:tab w:val="left" w:pos="1418"/>
          <w:tab w:val="num" w:pos="312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:rsidR="00211E52" w:rsidRDefault="00211E52" w:rsidP="00211E52">
      <w:pPr>
        <w:tabs>
          <w:tab w:val="left" w:pos="1418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567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8.1. </w:t>
      </w:r>
      <w:r>
        <w:rPr>
          <w:rFonts w:ascii="Arial" w:hAnsi="Arial" w:cs="Arial"/>
          <w:sz w:val="24"/>
          <w:szCs w:val="24"/>
        </w:rPr>
        <w:tab/>
        <w:t xml:space="preserve">Перечень нормативных актов, регулирующих отношения, возникающие в связи с предоставлением муниципальной услуги, размещен на официальном сайте администрации   в сети «Интернет» по </w:t>
      </w:r>
      <w:proofErr w:type="gramStart"/>
      <w:r>
        <w:rPr>
          <w:rFonts w:ascii="Arial" w:hAnsi="Arial" w:cs="Arial"/>
          <w:sz w:val="24"/>
          <w:szCs w:val="24"/>
        </w:rPr>
        <w:t xml:space="preserve">адресу </w:t>
      </w:r>
      <w:r>
        <w:rPr>
          <w:rFonts w:ascii="Arial" w:hAnsi="Arial" w:cs="Arial"/>
          <w:bCs/>
          <w:sz w:val="24"/>
          <w:szCs w:val="24"/>
        </w:rPr>
        <w:t>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eastAsia="Calibri" w:hAnsi="Arial" w:cs="Arial"/>
          <w:sz w:val="24"/>
          <w:szCs w:val="24"/>
        </w:rPr>
        <w:t>ФГИС «Федеральный реестр государственных и муниципальных услуг (функций)»</w:t>
      </w:r>
      <w:r>
        <w:rPr>
          <w:rFonts w:ascii="Arial" w:hAnsi="Arial" w:cs="Arial"/>
          <w:sz w:val="24"/>
          <w:szCs w:val="24"/>
        </w:rPr>
        <w:t>.</w:t>
      </w:r>
    </w:p>
    <w:p w:rsidR="00211E52" w:rsidRDefault="00211E52" w:rsidP="00211E52">
      <w:p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</w:t>
      </w:r>
    </w:p>
    <w:p w:rsidR="00211E52" w:rsidRDefault="00211E52" w:rsidP="00211E52">
      <w:pPr>
        <w:tabs>
          <w:tab w:val="left" w:pos="1418"/>
        </w:tabs>
        <w:ind w:firstLine="567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  <w:tab w:val="num" w:pos="312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 муниципальной услуги: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</w:r>
      <w:hyperlink r:id="rId7" w:history="1">
        <w:r>
          <w:rPr>
            <w:rStyle w:val="a5"/>
            <w:rFonts w:ascii="Arial" w:hAnsi="Arial" w:cs="Arial"/>
            <w:sz w:val="24"/>
          </w:rPr>
          <w:t>заявление</w:t>
        </w:r>
      </w:hyperlink>
      <w:r>
        <w:rPr>
          <w:rFonts w:ascii="Arial" w:hAnsi="Arial" w:cs="Arial"/>
          <w:sz w:val="24"/>
          <w:szCs w:val="24"/>
        </w:rPr>
        <w:t xml:space="preserve"> по форме, установленной приложением к Административному регламенту;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паспорт или иной документ, удостоверяющий личность заявителя;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копия медицинского свидетельства о смерти или свидетельства о смерти умершего с приложением их подлинников для сверки;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копии документов, подтверждающих родство с умершим (предоставляются родственниками умершего); 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копии документов, подтверждающих полномочия законного представителя (предоставляются законными представителями);</w:t>
      </w:r>
    </w:p>
    <w:p w:rsidR="00211E52" w:rsidRDefault="00211E52" w:rsidP="00211E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копия документа, подтверждающего волеизъявление умершего об осуществлении погребения его тела (останков) или праха конкретным лицом (предоставляются лицами, взявшими на себя обязанность осуществить погребение умершего);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справка о кремации (для захоронения урны с прахом);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согласие органов внутренних дел на погребение умерших, личность которых не установлена;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разрешение на перевозку тела (останков) умершего, а также проездных документов, включая документы на пересечение государственных границ (в случае смерти на территории иного населенного пункта или на территории иностранного государства).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подачи заявления представителем заявителя к заявлению дополнительно прилагается копия документа, подтверждающего права (полномочия) представителя заявителя.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Новосибирской области, федеральных органов исполнительной власти, органов местного самоуправления и подведомственных этим органам организаций и которые заявитель вправе представить, а также способы их получения заявителями, в том числе в электронной форме.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10.1. </w:t>
      </w:r>
      <w:r>
        <w:rPr>
          <w:rFonts w:ascii="Arial" w:hAnsi="Arial" w:cs="Arial"/>
          <w:sz w:val="24"/>
          <w:szCs w:val="24"/>
        </w:rPr>
        <w:tab/>
        <w:t xml:space="preserve">Документы, необходимые для предоставления муниципальной услуги и находящиеся в распоряжении государственных органов, органов местного самоуправления и иных органов и организаций, </w:t>
      </w:r>
      <w:proofErr w:type="spellStart"/>
      <w:r>
        <w:rPr>
          <w:rFonts w:ascii="Arial" w:hAnsi="Arial" w:cs="Arial"/>
          <w:sz w:val="24"/>
          <w:szCs w:val="24"/>
        </w:rPr>
        <w:t>истребуемых</w:t>
      </w:r>
      <w:proofErr w:type="spellEnd"/>
      <w:r>
        <w:rPr>
          <w:rFonts w:ascii="Arial" w:hAnsi="Arial" w:cs="Arial"/>
          <w:sz w:val="24"/>
          <w:szCs w:val="24"/>
        </w:rPr>
        <w:t xml:space="preserve"> сотрудниками администрации   самостоятельно, отсутствуют.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 Указание на запрет требовать от заявителя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11.1. </w:t>
      </w:r>
      <w:r>
        <w:rPr>
          <w:rFonts w:ascii="Arial" w:hAnsi="Arial" w:cs="Arial"/>
          <w:sz w:val="24"/>
          <w:szCs w:val="24"/>
        </w:rPr>
        <w:tab/>
        <w:t>При предоставлении муниципальной услуги запрещается требовать от заявителя: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11E52" w:rsidRDefault="00211E52" w:rsidP="00211E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>
          <w:rPr>
            <w:rStyle w:val="a5"/>
            <w:rFonts w:ascii="Arial" w:hAnsi="Arial" w:cs="Arial"/>
            <w:sz w:val="24"/>
          </w:rPr>
          <w:t>части 6 статьи 7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211E52" w:rsidRDefault="00211E52" w:rsidP="00211E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ab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>
          <w:rPr>
            <w:rStyle w:val="a5"/>
            <w:rFonts w:ascii="Arial" w:hAnsi="Arial" w:cs="Arial"/>
            <w:sz w:val="24"/>
          </w:rPr>
          <w:t>части 1 статьи 9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rFonts w:ascii="Arial" w:hAnsi="Arial" w:cs="Arial"/>
          <w:sz w:val="24"/>
          <w:szCs w:val="24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>
        <w:rPr>
          <w:rFonts w:ascii="Arial" w:hAnsi="Arial" w:cs="Arial"/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>
        <w:rPr>
          <w:rFonts w:ascii="Arial" w:hAnsi="Arial" w:cs="Arial"/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>
        <w:rPr>
          <w:rFonts w:ascii="Arial" w:hAnsi="Arial" w:cs="Arial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>
        <w:rPr>
          <w:rFonts w:ascii="Arial" w:hAnsi="Arial" w:cs="Arial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уведомляется заявитель, а также приносятся извинения за доставленные неудобства.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12.1.</w:t>
      </w:r>
      <w:r>
        <w:rPr>
          <w:rFonts w:ascii="Arial" w:hAnsi="Arial" w:cs="Arial"/>
          <w:sz w:val="24"/>
          <w:szCs w:val="24"/>
        </w:rPr>
        <w:tab/>
        <w:t>Основания для отказа в приеме документов, необходимых для предоставления муниципальной услуги, отсутствуют.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jc w:val="lef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Исчерпывающий перечень оснований для приостановления или отказа в предоставлении муниципальной услуги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jc w:val="lef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13.1. Основаниями для отказа в предоставлении муниципальной услуги являются: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непредставление или представление не в полном объеме документов, указанных в </w:t>
      </w:r>
      <w:hyperlink r:id="rId10" w:history="1">
        <w:r>
          <w:rPr>
            <w:rStyle w:val="a5"/>
            <w:rFonts w:ascii="Arial" w:hAnsi="Arial" w:cs="Arial"/>
            <w:sz w:val="24"/>
          </w:rPr>
          <w:t>пункте 9.1</w:t>
        </w:r>
      </w:hyperlink>
      <w:r>
        <w:rPr>
          <w:rFonts w:ascii="Arial" w:hAnsi="Arial" w:cs="Arial"/>
          <w:sz w:val="24"/>
          <w:szCs w:val="24"/>
        </w:rPr>
        <w:t xml:space="preserve"> Административного регламента;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  <w:t>наличие в представленных документах повреждений, исправлений, не позволяющих однозначно истолковать их содержание.</w:t>
      </w:r>
    </w:p>
    <w:p w:rsidR="00211E52" w:rsidRDefault="00211E52" w:rsidP="00211E52">
      <w:pPr>
        <w:pStyle w:val="10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14. Перечень услуг, которые являются необходимыми и обязательными для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14.1.</w:t>
      </w:r>
      <w:r>
        <w:rPr>
          <w:rFonts w:ascii="Arial" w:hAnsi="Arial" w:cs="Arial"/>
          <w:sz w:val="24"/>
          <w:szCs w:val="24"/>
        </w:rPr>
        <w:tab/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15.1.</w:t>
      </w:r>
      <w:r>
        <w:rPr>
          <w:rFonts w:ascii="Arial" w:hAnsi="Arial" w:cs="Arial"/>
          <w:sz w:val="24"/>
          <w:szCs w:val="24"/>
        </w:rPr>
        <w:tab/>
        <w:t>Предоставление муниципальной услуги является бесплатным для заявителей.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16. Максимальный срок ожидания в очереди при подаче запроса о предоставлении муниципальной услуги, услуги, и при получении результата предоставления муниципальной услуги</w:t>
      </w:r>
    </w:p>
    <w:p w:rsidR="00211E52" w:rsidRDefault="00211E52" w:rsidP="00211E52">
      <w:pPr>
        <w:tabs>
          <w:tab w:val="left" w:pos="1418"/>
          <w:tab w:val="num" w:pos="3126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709"/>
          <w:tab w:val="left" w:pos="1418"/>
          <w:tab w:val="num" w:pos="31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16.1. </w:t>
      </w:r>
      <w:r>
        <w:rPr>
          <w:rFonts w:ascii="Arial" w:hAnsi="Arial" w:cs="Arial"/>
          <w:bCs/>
          <w:sz w:val="24"/>
          <w:szCs w:val="24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17. Срок и порядок регистрации запроса заявителя о предоставлении муниципальной услуги, в том числе в электронной форме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pStyle w:val="13"/>
        <w:numPr>
          <w:ilvl w:val="0"/>
          <w:numId w:val="0"/>
        </w:numPr>
        <w:tabs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17.1. </w:t>
      </w:r>
      <w:r>
        <w:rPr>
          <w:rFonts w:ascii="Arial" w:hAnsi="Arial" w:cs="Arial"/>
          <w:sz w:val="24"/>
          <w:szCs w:val="24"/>
        </w:rPr>
        <w:tab/>
        <w:t>Регистрации запроса заявителя о предоставлении муниципальной услуги осуществляется в день обращения заявителя (при личном обращении); в день поступления письменной корреспонденции (почтой), в день поступления запроса через электронные каналы связи.</w:t>
      </w:r>
    </w:p>
    <w:p w:rsidR="00211E52" w:rsidRDefault="00211E52" w:rsidP="00211E52">
      <w:pPr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211E52" w:rsidRDefault="00211E52" w:rsidP="00211E52">
      <w:pPr>
        <w:tabs>
          <w:tab w:val="left" w:pos="1418"/>
          <w:tab w:val="num" w:pos="3126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18. Требования к помещениям, в которых предоставляется муниципальная услуга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18.1.</w:t>
      </w:r>
      <w:r>
        <w:rPr>
          <w:rFonts w:ascii="Arial" w:hAnsi="Arial" w:cs="Arial"/>
          <w:sz w:val="24"/>
          <w:szCs w:val="24"/>
        </w:rPr>
        <w:tab/>
        <w:t>Требования к помещениям администрации, предоставляющей муниципальную услугу: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администрации  обеспечивается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места для заполнения запросов о предоставлении муниципальной услуги, информирования, получения информации и заполнения необходимых документов, приема заявителей;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соответствие помещений </w:t>
      </w:r>
      <w:proofErr w:type="gramStart"/>
      <w:r>
        <w:rPr>
          <w:rFonts w:ascii="Arial" w:hAnsi="Arial" w:cs="Arial"/>
          <w:sz w:val="24"/>
          <w:szCs w:val="24"/>
        </w:rPr>
        <w:t>администрации  санитарно</w:t>
      </w:r>
      <w:proofErr w:type="gramEnd"/>
      <w:r>
        <w:rPr>
          <w:rFonts w:ascii="Arial" w:hAnsi="Arial" w:cs="Arial"/>
          <w:sz w:val="24"/>
          <w:szCs w:val="24"/>
        </w:rPr>
        <w:t>-эпидемиологическим правилам и нормативам, а также правилам противопожарной безопасности;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Присутственные места оборудуются: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стендами с информацией для заявителей об услугах, предоставляемых администрацией;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вывесками с наименованием помещений у входа в каждое из помещений;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средствами оказания первой медицинской помощи.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18.2. </w:t>
      </w:r>
      <w:r>
        <w:rPr>
          <w:rFonts w:ascii="Arial" w:hAnsi="Arial" w:cs="Arial"/>
          <w:sz w:val="24"/>
          <w:szCs w:val="24"/>
        </w:rPr>
        <w:tab/>
        <w:t>Требования к местам для ожидания, местам для заполнения запросов о предоставлении муниципальной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ожидания, места для заполнения запросов о предоставлении муниципальной услуги должны соответствовать комфортным условиям для заявителей.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ожидания в очереди, места для заполнения запросов о предоставлении муниципальной услуги оборудуются стульями (кресельными секциями) и (или) скамьями.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ожидания, места для заполнения запросов о предоставлении муниципальной услуги должны находиться в холле или ином специально приспособленном помещении.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18.3. Требования к размещению и оформлению визуальной, текстовой и мультимедийной информации о порядке предоставления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муниципальной услуги, и изменения справочных сведений.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>
        <w:rPr>
          <w:rFonts w:ascii="Arial" w:hAnsi="Arial" w:cs="Arial"/>
          <w:sz w:val="24"/>
          <w:szCs w:val="24"/>
        </w:rPr>
        <w:t>Times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Roman</w:t>
      </w:r>
      <w:proofErr w:type="spellEnd"/>
      <w:r>
        <w:rPr>
          <w:rFonts w:ascii="Arial" w:hAnsi="Arial" w:cs="Arial"/>
          <w:sz w:val="24"/>
          <w:szCs w:val="24"/>
        </w:rPr>
        <w:t xml:space="preserve"> размером не менее 14.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18.4. </w:t>
      </w:r>
      <w:r>
        <w:rPr>
          <w:rFonts w:ascii="Arial" w:hAnsi="Arial" w:cs="Arial"/>
          <w:sz w:val="24"/>
          <w:szCs w:val="24"/>
        </w:rPr>
        <w:tab/>
        <w:t>Требования к местам для приема заявителей.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помещениях администрации   выделяются помещения для приема заявителей.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нахождении двух специалистов, ведущих прием, в одном помещении, рабочее место каждого специалиста отделяется перегородками.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Кабинеты для приема заявителей оборудуются вывесками с указанием: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номера кабинета;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фамилии, имени, отчества и должности специалиста;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времени перерыва на обед.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Рабочее место специалиста оборудуется персональным компьютером с печатающим устройством.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обеспечиваются личными и (или) настольными идентификационными карточками.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приема заявителей оборудуются стульями и столами для возможности оформления документов.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19. Показатели доступности и качества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19.1.</w:t>
      </w:r>
      <w:r>
        <w:rPr>
          <w:rFonts w:ascii="Arial" w:hAnsi="Arial" w:cs="Arial"/>
          <w:sz w:val="24"/>
          <w:szCs w:val="24"/>
        </w:rPr>
        <w:tab/>
        <w:t>Показателем доступности муниципальной услуги является обеспечение следующих условий: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пешеходная доступность от остановок общественного транспорта до здания администрации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далее - место предоставления муниципальной услуги);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</w:t>
      </w:r>
      <w:proofErr w:type="spellStart"/>
      <w:r>
        <w:rPr>
          <w:rFonts w:ascii="Arial" w:hAnsi="Arial" w:cs="Arial"/>
          <w:sz w:val="24"/>
          <w:szCs w:val="24"/>
        </w:rPr>
        <w:t>сурдопереводчика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оказание в месте предоставления муниципальной услуги помощи инвалидам в преодолении барьеров, мешающих получению ими услуг наравне с другими лицами;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 присутственных мест на нижних этажах зданий (строений) для удобства заявителей;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оборудование на территории, прилегающей к месту предоставления муниципальной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 информации об услуге в месте предоставления муниципальной услуги;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возможности для заявителей получения уведомления об отсутствии оснований для получения муниципальной услуги с указанием причин.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19.2.</w:t>
      </w:r>
      <w:r>
        <w:rPr>
          <w:rFonts w:ascii="Arial" w:hAnsi="Arial" w:cs="Arial"/>
          <w:sz w:val="24"/>
          <w:szCs w:val="24"/>
        </w:rPr>
        <w:tab/>
        <w:t>Показателями качества муниципальной услуги являются своевременность и полнота предоставления муниципальной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предоставлении муниципальной услуги заявитель взаимодействует со специалистом 1 раз, продолжительность взаимодействия составляет не более 45 минут.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20.Иные требования, в том числе учитывающие особенности предоставления муниципальной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услуги  в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электронной форме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20.1. </w:t>
      </w:r>
      <w:r>
        <w:rPr>
          <w:rFonts w:ascii="Arial" w:hAnsi="Arial" w:cs="Arial"/>
          <w:bCs/>
          <w:sz w:val="24"/>
          <w:szCs w:val="24"/>
        </w:rPr>
        <w:t xml:space="preserve">Иные требования, в том числе учитывающие особенности предоставления муниципальной </w:t>
      </w:r>
      <w:proofErr w:type="gramStart"/>
      <w:r>
        <w:rPr>
          <w:rFonts w:ascii="Arial" w:hAnsi="Arial" w:cs="Arial"/>
          <w:bCs/>
          <w:sz w:val="24"/>
          <w:szCs w:val="24"/>
        </w:rPr>
        <w:t>услуги  в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электронной форме, отсутствуют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  <w:tab w:val="num" w:pos="312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11E52" w:rsidRDefault="00211E52" w:rsidP="00211E52">
      <w:pPr>
        <w:tabs>
          <w:tab w:val="left" w:pos="1418"/>
          <w:tab w:val="num" w:pos="3126"/>
        </w:tabs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 Прием документов, необходимых для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21.1. Основанием для начала административной процедуры является представление заявителем документов, указанных в </w:t>
      </w:r>
      <w:hyperlink r:id="rId11" w:history="1">
        <w:r>
          <w:rPr>
            <w:rStyle w:val="a5"/>
            <w:rFonts w:ascii="Arial" w:hAnsi="Arial" w:cs="Arial"/>
            <w:sz w:val="24"/>
          </w:rPr>
          <w:t>пункте 9.1</w:t>
        </w:r>
      </w:hyperlink>
      <w:r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принятии документов специалист администрации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далее - специалист)  проверяет: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ab/>
        <w:t>наличие документов, необходимых для предоставления муниципальной услуги, и правильность оформления заявления;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ab/>
        <w:t>соответствие представленных документов следующим требованиям: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наличии);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фамилия, имя и отчество (последнее - при наличии) заявителя, адрес места жительства написаны полностью;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принятии документов, представленных заявителем лично, специалист: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ab/>
        <w:t>сверяет оригиналы и копии документов, если их верность не засвидетельствована в установленном порядке, заверяет копии документов своей подписью, заверяет оригиналы документов и возвращает их заявителю;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</w:t>
      </w:r>
      <w:r>
        <w:rPr>
          <w:rFonts w:ascii="Arial" w:hAnsi="Arial" w:cs="Arial"/>
          <w:sz w:val="24"/>
          <w:szCs w:val="24"/>
        </w:rPr>
        <w:tab/>
        <w:t>оказывает помощь заявителю в оформлении нового заявления, в случае неправильного оформления заявления о предоставлении муниципальной услуги;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ab/>
        <w:t xml:space="preserve">заполняет </w:t>
      </w:r>
      <w:hyperlink r:id="rId12" w:history="1">
        <w:r>
          <w:rPr>
            <w:rStyle w:val="a5"/>
            <w:rFonts w:ascii="Arial" w:hAnsi="Arial" w:cs="Arial"/>
            <w:sz w:val="24"/>
          </w:rPr>
          <w:t>расписку</w:t>
        </w:r>
      </w:hyperlink>
      <w:r>
        <w:rPr>
          <w:rFonts w:ascii="Arial" w:hAnsi="Arial" w:cs="Arial"/>
          <w:sz w:val="24"/>
          <w:szCs w:val="24"/>
        </w:rPr>
        <w:t xml:space="preserve"> о приеме заявления заявителя в двух экземплярах. Один экземпляр расписки передает заявителю. Второй экземпляр расписки приобщает к документам, необходимым для предоставления муниципальной услуги, и формирует личное дело заявителя.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муниципальной услуги в случае </w:t>
      </w:r>
      <w:proofErr w:type="spellStart"/>
      <w:r>
        <w:rPr>
          <w:rFonts w:ascii="Arial" w:hAnsi="Arial" w:cs="Arial"/>
          <w:sz w:val="24"/>
          <w:szCs w:val="24"/>
        </w:rPr>
        <w:t>неустранения</w:t>
      </w:r>
      <w:proofErr w:type="spellEnd"/>
      <w:r>
        <w:rPr>
          <w:rFonts w:ascii="Arial" w:hAnsi="Arial" w:cs="Arial"/>
          <w:sz w:val="24"/>
          <w:szCs w:val="24"/>
        </w:rPr>
        <w:t xml:space="preserve"> обнаруженных несоответствий.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представления документов представителем заявителя специалист проверяет документы, удостоверяющие личность и полномочия представителя.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в </w:t>
      </w:r>
      <w:hyperlink r:id="rId13" w:history="1">
        <w:r>
          <w:rPr>
            <w:rStyle w:val="a5"/>
            <w:rFonts w:ascii="Arial" w:hAnsi="Arial" w:cs="Arial"/>
            <w:sz w:val="24"/>
          </w:rPr>
          <w:t>журнал</w:t>
        </w:r>
      </w:hyperlink>
      <w:r>
        <w:rPr>
          <w:rFonts w:ascii="Arial" w:hAnsi="Arial" w:cs="Arial"/>
          <w:sz w:val="24"/>
          <w:szCs w:val="24"/>
        </w:rPr>
        <w:t xml:space="preserve"> регистрации заявлений о предоставлении муниципальной услуги в день приема заявления и прилагаемых к нему документов.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Суммарная длительность административной процедуры приема документов, необходимых для предоставления муниципальной услуги, составляет не более 15 минут.</w:t>
      </w:r>
    </w:p>
    <w:p w:rsidR="00211E52" w:rsidRDefault="00211E52" w:rsidP="00211E52">
      <w:pPr>
        <w:tabs>
          <w:tab w:val="left" w:pos="1418"/>
          <w:tab w:val="num" w:pos="3126"/>
        </w:tabs>
        <w:ind w:left="567"/>
        <w:jc w:val="center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  <w:tab w:val="num" w:pos="3126"/>
        </w:tabs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 Принятие решения о предоставлении либо об отказе в предоставлении муниципальной услуги</w:t>
      </w:r>
    </w:p>
    <w:p w:rsidR="00211E52" w:rsidRDefault="00211E52" w:rsidP="00211E52">
      <w:pPr>
        <w:tabs>
          <w:tab w:val="left" w:pos="1418"/>
          <w:tab w:val="num" w:pos="3126"/>
        </w:tabs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22.1. </w:t>
      </w:r>
      <w:r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является прием специалистом заявления и документов, необходимых для предоставления муниципальной услуги, и внесение записи в журнал регистрации заявлений в день приема заявления и документов, необходимых для предоставления муниципальной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течение 1 дня со дня внесения записи о заявителе в журнал регистрации заявлений специалист: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готовит и подписывает у главы   постановление администрации о предоставлении муниципальной услуги либо об отказе в предоставлении муниципальной услуги.</w:t>
      </w:r>
    </w:p>
    <w:p w:rsidR="00211E52" w:rsidRDefault="00C23441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hyperlink r:id="rId14" w:history="1">
        <w:r w:rsidR="00211E52">
          <w:rPr>
            <w:rStyle w:val="a5"/>
            <w:rFonts w:ascii="Arial" w:hAnsi="Arial" w:cs="Arial"/>
            <w:sz w:val="24"/>
          </w:rPr>
          <w:t>Постановление</w:t>
        </w:r>
      </w:hyperlink>
      <w:r w:rsidR="00211E52">
        <w:rPr>
          <w:rFonts w:ascii="Arial" w:hAnsi="Arial" w:cs="Arial"/>
          <w:sz w:val="24"/>
          <w:szCs w:val="24"/>
        </w:rPr>
        <w:t xml:space="preserve"> о предоставлении муниципальной услуги либо об отказе в предоставлении муниципальной услуги вручается заявителю </w:t>
      </w:r>
      <w:proofErr w:type="gramStart"/>
      <w:r w:rsidR="00211E52">
        <w:rPr>
          <w:rFonts w:ascii="Arial" w:hAnsi="Arial" w:cs="Arial"/>
          <w:sz w:val="24"/>
          <w:szCs w:val="24"/>
        </w:rPr>
        <w:t>лично</w:t>
      </w:r>
      <w:proofErr w:type="gramEnd"/>
      <w:r w:rsidR="00211E52">
        <w:rPr>
          <w:rFonts w:ascii="Arial" w:hAnsi="Arial" w:cs="Arial"/>
          <w:sz w:val="24"/>
          <w:szCs w:val="24"/>
        </w:rPr>
        <w:t xml:space="preserve"> либо </w:t>
      </w:r>
      <w:r w:rsidR="00211E52">
        <w:rPr>
          <w:rFonts w:ascii="Arial" w:hAnsi="Arial" w:cs="Arial"/>
          <w:sz w:val="24"/>
          <w:szCs w:val="24"/>
        </w:rPr>
        <w:lastRenderedPageBreak/>
        <w:t>направляется заявителю по почте не позднее дня, следующего за днем принятия соответствующего решения.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 предоставлением муниципальной услуги.</w:t>
      </w:r>
    </w:p>
    <w:p w:rsidR="00211E52" w:rsidRDefault="00211E52" w:rsidP="00211E52">
      <w:pPr>
        <w:tabs>
          <w:tab w:val="num" w:pos="0"/>
          <w:tab w:val="left" w:pos="540"/>
          <w:tab w:val="left" w:pos="1418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11E52" w:rsidRDefault="00211E52" w:rsidP="00211E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23. Исправление допущенных опечаток и ошибок в выданных</w:t>
      </w:r>
    </w:p>
    <w:p w:rsidR="00211E52" w:rsidRDefault="00211E52" w:rsidP="00211E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 результате предоставления муниципальной</w:t>
      </w:r>
    </w:p>
    <w:p w:rsidR="00211E52" w:rsidRDefault="00211E52" w:rsidP="00211E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услуги документах </w:t>
      </w:r>
    </w:p>
    <w:p w:rsidR="00211E52" w:rsidRDefault="00211E52" w:rsidP="00211E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23.1. Основанием для начала административной процедуры является обращение заявителя, получившего решение о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23.2. Срок прохождения административной процедуры не должен превышать 1 дня со дня регистрации обращения об исправлении допущенных опечаток и ошибок в выданных в результате предоставления муниципальной услуги документах.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23.3.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них выявлены несоответствия прилагаемых к заявлению документов.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23.4.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течение 1 дня после истечения срока, указанного в п. 24.2,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 административной процедуры по исправлению допущенных опечаток и ошибок вручается заявителю лично либо направляется заявителю по почте в течение 1 дня после истечения срока, указанного в п. 24.2.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 Формы контроля за исполнением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24. Порядок осуществления текущего контроля за соблюдением и исполнением ответственными должностными лицами, муниципальными служащими положений Административного регламента и принятием решений ответственными должностными лицами, муниципальными служащими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24.1. Текущий контроль за соблюдением последовательности административных действий, определенных Административным регламентом, осуществляется главой.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24.2. Текущий контроль осуществляется путем проведения ежедневных проверок соблюдения и исполнения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25. Порядок и периодичность осуществления плановых и внеплановых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проверок полноты и качества предоставления муниципальной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услуги, в том числе порядок и формы контроля за полнотой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 качеством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25.1. </w:t>
      </w:r>
      <w:r>
        <w:rPr>
          <w:rFonts w:ascii="Arial" w:hAnsi="Arial" w:cs="Arial"/>
          <w:sz w:val="24"/>
          <w:szCs w:val="24"/>
        </w:rPr>
        <w:tab/>
        <w:t xml:space="preserve">Для осуществления контроля за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администрацией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проводятся</w:t>
      </w:r>
      <w:proofErr w:type="gramEnd"/>
      <w:r>
        <w:rPr>
          <w:rFonts w:ascii="Arial" w:hAnsi="Arial" w:cs="Arial"/>
          <w:sz w:val="24"/>
          <w:szCs w:val="24"/>
        </w:rPr>
        <w:t xml:space="preserve"> плановые и внеплановые проверки предоставления муниципальной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Плановые проверки осуществляются на основании квартальных, полугодовых, годовых планов работы, утверждаемых главой.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Внеплановые проверки осуществляются по конкретному обращению.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25.2. </w:t>
      </w:r>
      <w:r>
        <w:rPr>
          <w:rFonts w:ascii="Arial" w:hAnsi="Arial" w:cs="Arial"/>
          <w:sz w:val="24"/>
          <w:szCs w:val="24"/>
        </w:rPr>
        <w:tab/>
        <w:t xml:space="preserve">Для проведения плановых и внеплановых проверок предоставления муниципальной услуги постановлением администрации 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формируется комиссия, в состав которой включаются специалисты администрации.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Справка подписывается всеми членами комиссии.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проведения внеплановой проверки по конкретному письменному, устному обращению, по обращению, поступившему в форме электронного документа, в течение 30 дней со дня его регистрации в администрации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обратившемуся направляется информация о результатах проверки. Данная информация подписывается лицом, в полномочия которого входит рассмотрение поставленных в обращении вопросов.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устное и письменное обращения направляется по в письменной форме по почтовому адресу, указанному в обращении.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Ответ на обращение, поступившее в форме электронного </w:t>
      </w:r>
      <w:proofErr w:type="gramStart"/>
      <w:r>
        <w:rPr>
          <w:rFonts w:ascii="Arial" w:hAnsi="Arial" w:cs="Arial"/>
          <w:sz w:val="24"/>
          <w:szCs w:val="24"/>
        </w:rPr>
        <w:t>документа,  направляется</w:t>
      </w:r>
      <w:proofErr w:type="gramEnd"/>
      <w:r>
        <w:rPr>
          <w:rFonts w:ascii="Arial" w:hAnsi="Arial" w:cs="Arial"/>
          <w:sz w:val="24"/>
          <w:szCs w:val="24"/>
        </w:rPr>
        <w:t xml:space="preserve"> в форме электронного документа по адресу электронной почты, указанному в обращении.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25.3. </w:t>
      </w:r>
      <w:r>
        <w:rPr>
          <w:rFonts w:ascii="Arial" w:hAnsi="Arial" w:cs="Arial"/>
          <w:sz w:val="24"/>
          <w:szCs w:val="24"/>
        </w:rPr>
        <w:tab/>
        <w:t>Плановые проверки проводятся не реже одного раза в год.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26.Ответственность муниципальных служащих и должностных лиц за решения и действия (бездействие), принимаемые (осуществляемые)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 ходе предоставления муниципальной услуги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27. Положения, характеризующие требования к порядку и формам контроля за предоставлением муниципальной услуги со стороны граждан, их объединений и организаций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27.1. </w:t>
      </w:r>
      <w:r>
        <w:rPr>
          <w:rFonts w:ascii="Arial" w:hAnsi="Arial" w:cs="Arial"/>
          <w:sz w:val="24"/>
          <w:szCs w:val="24"/>
        </w:rPr>
        <w:tab/>
        <w:t xml:space="preserve">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администрации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ее должностных лиц с просьбой </w:t>
      </w:r>
      <w:r>
        <w:rPr>
          <w:rFonts w:ascii="Arial" w:hAnsi="Arial" w:cs="Arial"/>
          <w:sz w:val="24"/>
          <w:szCs w:val="24"/>
        </w:rPr>
        <w:lastRenderedPageBreak/>
        <w:t>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Гражданин в своем письменном обращении в обязательном порядке указывает либо наименование администрации, либо фамилию, имя, отчество главы,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течение 30 дней со дня регистрации письменного обращения в администрации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обратившимся направляется по почте информация о результатах проведенной проверки.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211E52" w:rsidRDefault="00211E52" w:rsidP="00211E52">
      <w:pPr>
        <w:tabs>
          <w:tab w:val="num" w:pos="0"/>
          <w:tab w:val="left" w:pos="540"/>
          <w:tab w:val="left" w:pos="1418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V.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28.1. Заявитель имеет право обжаловать решения и действия </w:t>
      </w:r>
      <w:r>
        <w:rPr>
          <w:rFonts w:ascii="Arial" w:hAnsi="Arial" w:cs="Arial"/>
          <w:sz w:val="24"/>
          <w:szCs w:val="24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>
        <w:rPr>
          <w:rFonts w:ascii="Arial" w:hAnsi="Arial" w:cs="Arial"/>
          <w:sz w:val="24"/>
          <w:szCs w:val="24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28.2. Жалоба на действия (бездействие) </w:t>
      </w:r>
      <w:r>
        <w:rPr>
          <w:rFonts w:ascii="Arial" w:hAnsi="Arial" w:cs="Arial"/>
          <w:bCs/>
          <w:sz w:val="24"/>
          <w:szCs w:val="24"/>
        </w:rPr>
        <w:t>администрации, должностных лиц, муниципальных служащих подается</w:t>
      </w:r>
      <w:r>
        <w:rPr>
          <w:rFonts w:ascii="Arial" w:hAnsi="Arial" w:cs="Arial"/>
          <w:sz w:val="24"/>
          <w:szCs w:val="24"/>
        </w:rPr>
        <w:t xml:space="preserve"> главе</w:t>
      </w:r>
      <w:r>
        <w:rPr>
          <w:rFonts w:ascii="Arial" w:hAnsi="Arial" w:cs="Arial"/>
          <w:bCs/>
          <w:sz w:val="24"/>
          <w:szCs w:val="24"/>
        </w:rPr>
        <w:t>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11E52" w:rsidRDefault="00211E52" w:rsidP="00211E52">
      <w:pPr>
        <w:autoSpaceDE w:val="0"/>
        <w:autoSpaceDN w:val="0"/>
        <w:adjustRightInd w:val="0"/>
        <w:spacing w:before="2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27.07.2010 № 210-ФЗ</w:t>
      </w:r>
      <w:proofErr w:type="gramStart"/>
      <w:r>
        <w:rPr>
          <w:rFonts w:ascii="Arial" w:hAnsi="Arial" w:cs="Arial"/>
          <w:sz w:val="24"/>
          <w:szCs w:val="24"/>
        </w:rPr>
        <w:tab/>
        <w:t>«</w:t>
      </w:r>
      <w:proofErr w:type="gramEnd"/>
      <w:r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услуг»;</w:t>
      </w:r>
    </w:p>
    <w:p w:rsidR="00211E52" w:rsidRDefault="00211E52" w:rsidP="00211E5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hyperlink r:id="rId15" w:anchor="/document/70262414/entry/0" w:history="1">
        <w:r>
          <w:rPr>
            <w:rStyle w:val="a5"/>
            <w:rFonts w:ascii="Arial" w:hAnsi="Arial" w:cs="Arial"/>
            <w:color w:val="000000"/>
          </w:rPr>
          <w:t>постановление</w:t>
        </w:r>
      </w:hyperlink>
      <w:r>
        <w:rPr>
          <w:rFonts w:ascii="Arial" w:hAnsi="Arial" w:cs="Arial"/>
          <w:color w:val="00000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11E52" w:rsidRDefault="00211E52" w:rsidP="00211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28.5.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ПРИЛОЖЕНИЕ</w:t>
      </w: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11E52" w:rsidRDefault="00211E52" w:rsidP="00211E52">
      <w:pPr>
        <w:tabs>
          <w:tab w:val="left" w:pos="1418"/>
        </w:tabs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</w:p>
    <w:p w:rsidR="00211E52" w:rsidRDefault="00211E52" w:rsidP="00211E52">
      <w:pPr>
        <w:tabs>
          <w:tab w:val="left" w:pos="1418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 xml:space="preserve">предоставлению участка земли </w:t>
      </w:r>
    </w:p>
    <w:p w:rsidR="00211E52" w:rsidRDefault="00211E52" w:rsidP="00211E52">
      <w:pPr>
        <w:tabs>
          <w:tab w:val="left" w:pos="1418"/>
        </w:tabs>
        <w:jc w:val="righ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для погребения</w:t>
      </w:r>
      <w:proofErr w:type="gramEnd"/>
      <w:r>
        <w:rPr>
          <w:rFonts w:ascii="Arial" w:hAnsi="Arial" w:cs="Arial"/>
          <w:sz w:val="24"/>
          <w:szCs w:val="24"/>
        </w:rPr>
        <w:t xml:space="preserve"> умершего</w:t>
      </w:r>
    </w:p>
    <w:p w:rsidR="00211E52" w:rsidRDefault="00211E52" w:rsidP="00211E52">
      <w:pPr>
        <w:tabs>
          <w:tab w:val="left" w:pos="1418"/>
        </w:tabs>
        <w:ind w:firstLine="567"/>
        <w:jc w:val="right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администрацию  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820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_________________________________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96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962"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96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ind w:left="4962"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(последнее – при наличии) заявителя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ЗАЯВЛЕНИЕ</w:t>
      </w:r>
    </w:p>
    <w:p w:rsidR="00211E52" w:rsidRDefault="00211E52" w:rsidP="00211E5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предоставление участка земли для погребения умершего  </w:t>
      </w:r>
    </w:p>
    <w:p w:rsidR="00211E52" w:rsidRDefault="00211E52" w:rsidP="00211E52">
      <w:pPr>
        <w:pStyle w:val="ConsPlusNonformat"/>
        <w:tabs>
          <w:tab w:val="left" w:pos="1418"/>
        </w:tabs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pStyle w:val="ConsPlusNonformat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Прошу выделить участок земли на кладбище (наименование) для погребения умершего (гроб или урна с </w:t>
      </w:r>
      <w:proofErr w:type="gramStart"/>
      <w:r>
        <w:rPr>
          <w:rFonts w:ascii="Arial" w:hAnsi="Arial" w:cs="Arial"/>
          <w:sz w:val="24"/>
          <w:szCs w:val="24"/>
        </w:rPr>
        <w:t>прахом)_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211E52" w:rsidRDefault="00211E52" w:rsidP="00211E52">
      <w:pPr>
        <w:pStyle w:val="ConsPlusNonformat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(последнее – при наличии) умершего полностью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211E52" w:rsidRDefault="00211E52" w:rsidP="00211E52">
      <w:pPr>
        <w:pStyle w:val="ConsPlusNonformat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Захоронение будет произведено «____» ___________ 20__ г. в ________ ч.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дата и время захоронения умершего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Приложение: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________________________________________________________________________</w:t>
      </w:r>
    </w:p>
    <w:p w:rsidR="00211E52" w:rsidRDefault="00211E52" w:rsidP="00211E52">
      <w:pPr>
        <w:pStyle w:val="ConsPlusNonformat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прилагаемые к заявлению документы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________________________________________________________________________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________________________________________________________________________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 _______________________________________________________________________,</w:t>
      </w:r>
    </w:p>
    <w:p w:rsidR="00211E52" w:rsidRDefault="00211E52" w:rsidP="00211E52">
      <w:pPr>
        <w:pStyle w:val="ConsPlusNonformat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(отчество – при наличии) заявителя полностью</w:t>
      </w:r>
    </w:p>
    <w:p w:rsidR="00211E52" w:rsidRDefault="00211E52" w:rsidP="00211E52">
      <w:pPr>
        <w:pStyle w:val="ConsPlusNonformat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порядком работы и содержания общественных кладбищ   ознакомлен(а).</w:t>
      </w:r>
    </w:p>
    <w:p w:rsidR="00211E52" w:rsidRDefault="00211E52" w:rsidP="00211E52">
      <w:pPr>
        <w:pStyle w:val="ConsPlusNonformat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1E52" w:rsidRDefault="00211E52" w:rsidP="00211E52">
      <w:pPr>
        <w:pStyle w:val="ConsPlusNonformat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1E52" w:rsidRDefault="00211E52" w:rsidP="00211E52">
      <w:pPr>
        <w:tabs>
          <w:tab w:val="left" w:pos="1418"/>
        </w:tabs>
        <w:ind w:left="58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(последнее - при наличии), подпись заявителя.</w:t>
      </w:r>
    </w:p>
    <w:p w:rsidR="00211E52" w:rsidRDefault="00211E52" w:rsidP="00211E52">
      <w:pPr>
        <w:rPr>
          <w:rFonts w:ascii="Arial" w:hAnsi="Arial" w:cs="Arial"/>
          <w:sz w:val="24"/>
          <w:szCs w:val="24"/>
        </w:rPr>
      </w:pPr>
    </w:p>
    <w:p w:rsidR="003550FD" w:rsidRDefault="003550FD" w:rsidP="003550FD">
      <w:pPr>
        <w:rPr>
          <w:sz w:val="28"/>
          <w:szCs w:val="28"/>
        </w:rPr>
      </w:pPr>
    </w:p>
    <w:p w:rsidR="003550FD" w:rsidRDefault="003550FD" w:rsidP="003550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3550FD" w:rsidRDefault="003550FD"/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hd w:val="clear" w:color="auto" w:fill="FFFFFF"/>
        <w:tabs>
          <w:tab w:val="left" w:pos="869"/>
          <w:tab w:val="left" w:leader="underscore" w:pos="6566"/>
        </w:tabs>
        <w:spacing w:before="5"/>
        <w:jc w:val="both"/>
        <w:rPr>
          <w:color w:val="000000"/>
          <w:spacing w:val="-9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Default="001628A9" w:rsidP="001628A9">
      <w:pPr>
        <w:spacing w:after="0"/>
        <w:ind w:firstLine="900"/>
        <w:jc w:val="right"/>
        <w:rPr>
          <w:rFonts w:ascii="Times New Roman" w:hAnsi="Times New Roman"/>
          <w:sz w:val="28"/>
          <w:szCs w:val="28"/>
        </w:rPr>
      </w:pPr>
    </w:p>
    <w:p w:rsidR="001628A9" w:rsidRPr="00C27425" w:rsidRDefault="001628A9" w:rsidP="00162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28A9" w:rsidRPr="00C27425" w:rsidRDefault="001628A9" w:rsidP="001628A9"/>
    <w:p w:rsidR="001628A9" w:rsidRDefault="001628A9" w:rsidP="001628A9">
      <w:pPr>
        <w:spacing w:after="0" w:line="240" w:lineRule="auto"/>
        <w:jc w:val="both"/>
      </w:pPr>
    </w:p>
    <w:p w:rsidR="001628A9" w:rsidRPr="00C27425" w:rsidRDefault="001628A9" w:rsidP="001628A9"/>
    <w:p w:rsidR="00F22B11" w:rsidRDefault="00F22B11"/>
    <w:p w:rsidR="00F22B11" w:rsidRPr="00F22B11" w:rsidRDefault="00F22B11" w:rsidP="00F22B11"/>
    <w:p w:rsidR="00F22B11" w:rsidRPr="00F22B11" w:rsidRDefault="00F22B11" w:rsidP="00F22B11"/>
    <w:p w:rsidR="00F22B11" w:rsidRPr="00F22B11" w:rsidRDefault="00F22B11" w:rsidP="00F22B11"/>
    <w:p w:rsidR="0054089A" w:rsidRPr="00211E52" w:rsidRDefault="0054089A" w:rsidP="00211E52">
      <w:pPr>
        <w:tabs>
          <w:tab w:val="left" w:pos="3405"/>
        </w:tabs>
      </w:pPr>
      <w:proofErr w:type="gramStart"/>
      <w:r>
        <w:rPr>
          <w:sz w:val="28"/>
          <w:szCs w:val="28"/>
        </w:rPr>
        <w:t>Учредители :</w:t>
      </w:r>
      <w:proofErr w:type="gramEnd"/>
      <w:r>
        <w:rPr>
          <w:sz w:val="28"/>
          <w:szCs w:val="28"/>
        </w:rPr>
        <w:t xml:space="preserve">                            Адрес:                                           Редакционный                                                           </w:t>
      </w:r>
    </w:p>
    <w:p w:rsidR="0054089A" w:rsidRDefault="0054089A" w:rsidP="0054089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</w:t>
      </w:r>
      <w:proofErr w:type="spellStart"/>
      <w:r>
        <w:rPr>
          <w:sz w:val="28"/>
          <w:szCs w:val="28"/>
        </w:rPr>
        <w:t>с.Чемское</w:t>
      </w:r>
      <w:proofErr w:type="spellEnd"/>
      <w:r>
        <w:rPr>
          <w:sz w:val="28"/>
          <w:szCs w:val="28"/>
        </w:rPr>
        <w:t xml:space="preserve">                                                    совет</w:t>
      </w:r>
    </w:p>
    <w:p w:rsidR="0054089A" w:rsidRDefault="0054089A" w:rsidP="005408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Чемского</w:t>
      </w:r>
      <w:proofErr w:type="spellEnd"/>
      <w:r>
        <w:rPr>
          <w:sz w:val="28"/>
          <w:szCs w:val="28"/>
        </w:rPr>
        <w:t xml:space="preserve"> сельсовета         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№28                        Панова Т.В</w:t>
      </w:r>
    </w:p>
    <w:p w:rsidR="0054089A" w:rsidRDefault="0054089A" w:rsidP="005408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Третьякова Г.В.</w:t>
      </w:r>
    </w:p>
    <w:p w:rsidR="0054089A" w:rsidRDefault="0054089A" w:rsidP="0054089A">
      <w:pPr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                                                                                   </w:t>
      </w:r>
      <w:proofErr w:type="spellStart"/>
      <w:r>
        <w:rPr>
          <w:sz w:val="28"/>
          <w:szCs w:val="28"/>
        </w:rPr>
        <w:t>Поталетова</w:t>
      </w:r>
      <w:proofErr w:type="spellEnd"/>
      <w:r>
        <w:rPr>
          <w:sz w:val="28"/>
          <w:szCs w:val="28"/>
        </w:rPr>
        <w:t xml:space="preserve"> Т.                             </w:t>
      </w:r>
    </w:p>
    <w:p w:rsidR="0054089A" w:rsidRDefault="0054089A" w:rsidP="005408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Чемского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                      </w:t>
      </w:r>
    </w:p>
    <w:p w:rsidR="0054089A" w:rsidRDefault="0054089A" w:rsidP="0054089A">
      <w:pPr>
        <w:tabs>
          <w:tab w:val="left" w:pos="76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</w:t>
      </w:r>
    </w:p>
    <w:p w:rsidR="0054089A" w:rsidRDefault="0054089A" w:rsidP="0054089A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Новосибирской  области</w:t>
      </w:r>
      <w:proofErr w:type="gramEnd"/>
      <w:r>
        <w:rPr>
          <w:sz w:val="28"/>
          <w:szCs w:val="28"/>
        </w:rPr>
        <w:tab/>
        <w:t xml:space="preserve">15 </w:t>
      </w:r>
      <w:proofErr w:type="spellStart"/>
      <w:r>
        <w:rPr>
          <w:sz w:val="28"/>
          <w:szCs w:val="28"/>
        </w:rPr>
        <w:t>экз</w:t>
      </w:r>
      <w:proofErr w:type="spellEnd"/>
    </w:p>
    <w:p w:rsidR="0054089A" w:rsidRPr="0054089A" w:rsidRDefault="0054089A" w:rsidP="0054089A"/>
    <w:p w:rsidR="0054089A" w:rsidRDefault="0054089A" w:rsidP="0054089A"/>
    <w:p w:rsidR="00F22B11" w:rsidRPr="0054089A" w:rsidRDefault="0054089A" w:rsidP="0054089A">
      <w:pPr>
        <w:tabs>
          <w:tab w:val="left" w:pos="900"/>
        </w:tabs>
      </w:pPr>
      <w:r>
        <w:tab/>
      </w:r>
    </w:p>
    <w:sectPr w:rsidR="00F22B11" w:rsidRPr="0054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43D8"/>
    <w:multiLevelType w:val="hybridMultilevel"/>
    <w:tmpl w:val="0B84356A"/>
    <w:lvl w:ilvl="0" w:tplc="312027D2">
      <w:start w:val="1"/>
      <w:numFmt w:val="decimal"/>
      <w:lvlText w:val="%1."/>
      <w:lvlJc w:val="left"/>
      <w:pPr>
        <w:ind w:left="689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4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5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6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38"/>
    <w:rsid w:val="00150F38"/>
    <w:rsid w:val="001628A9"/>
    <w:rsid w:val="001D0C0F"/>
    <w:rsid w:val="00211E52"/>
    <w:rsid w:val="00263816"/>
    <w:rsid w:val="002A1E39"/>
    <w:rsid w:val="00316375"/>
    <w:rsid w:val="003550FD"/>
    <w:rsid w:val="0054089A"/>
    <w:rsid w:val="007056BD"/>
    <w:rsid w:val="007C3BA4"/>
    <w:rsid w:val="009B2081"/>
    <w:rsid w:val="00A01FEB"/>
    <w:rsid w:val="00AB3CB6"/>
    <w:rsid w:val="00B34280"/>
    <w:rsid w:val="00C23441"/>
    <w:rsid w:val="00C87E08"/>
    <w:rsid w:val="00F2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959B-6628-47C7-A181-6CA789D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50F38"/>
    <w:pPr>
      <w:spacing w:after="200" w:line="276" w:lineRule="auto"/>
    </w:pPr>
  </w:style>
  <w:style w:type="paragraph" w:styleId="14">
    <w:name w:val="heading 1"/>
    <w:basedOn w:val="a1"/>
    <w:next w:val="a1"/>
    <w:link w:val="15"/>
    <w:qFormat/>
    <w:rsid w:val="001D0C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basedOn w:val="a2"/>
    <w:link w:val="14"/>
    <w:rsid w:val="001D0C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5">
    <w:name w:val="Hyperlink"/>
    <w:uiPriority w:val="99"/>
    <w:semiHidden/>
    <w:unhideWhenUsed/>
    <w:rsid w:val="001D0C0F"/>
    <w:rPr>
      <w:color w:val="0000FF"/>
      <w:u w:val="single"/>
    </w:rPr>
  </w:style>
  <w:style w:type="paragraph" w:customStyle="1" w:styleId="ConsPlusTitle">
    <w:name w:val="ConsPlusTitle"/>
    <w:uiPriority w:val="99"/>
    <w:rsid w:val="001D0C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6">
    <w:name w:val="Emphasis"/>
    <w:basedOn w:val="a2"/>
    <w:uiPriority w:val="20"/>
    <w:qFormat/>
    <w:rsid w:val="001D0C0F"/>
    <w:rPr>
      <w:i/>
      <w:iCs/>
    </w:rPr>
  </w:style>
  <w:style w:type="paragraph" w:styleId="a7">
    <w:name w:val="Normal (Web)"/>
    <w:basedOn w:val="a1"/>
    <w:uiPriority w:val="99"/>
    <w:unhideWhenUsed/>
    <w:rsid w:val="0016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1"/>
    <w:link w:val="a9"/>
    <w:rsid w:val="001628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2"/>
    <w:link w:val="a8"/>
    <w:rsid w:val="00162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1"/>
    <w:next w:val="a1"/>
    <w:rsid w:val="001628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1628A9"/>
    <w:rPr>
      <w:color w:val="106BBE"/>
    </w:rPr>
  </w:style>
  <w:style w:type="paragraph" w:styleId="ac">
    <w:name w:val="List Paragraph"/>
    <w:basedOn w:val="a1"/>
    <w:uiPriority w:val="34"/>
    <w:qFormat/>
    <w:rsid w:val="00162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2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26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63816"/>
    <w:rPr>
      <w:rFonts w:ascii="Segoe UI" w:hAnsi="Segoe UI" w:cs="Segoe UI"/>
      <w:sz w:val="18"/>
      <w:szCs w:val="18"/>
    </w:rPr>
  </w:style>
  <w:style w:type="character" w:customStyle="1" w:styleId="16">
    <w:name w:val="Гиперссылка1"/>
    <w:basedOn w:val="a2"/>
    <w:rsid w:val="00316375"/>
  </w:style>
  <w:style w:type="paragraph" w:customStyle="1" w:styleId="s1">
    <w:name w:val="s_1"/>
    <w:basedOn w:val="a1"/>
    <w:rsid w:val="0021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 1."/>
    <w:basedOn w:val="a1"/>
    <w:uiPriority w:val="99"/>
    <w:rsid w:val="00211E52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1"/>
    <w:uiPriority w:val="99"/>
    <w:rsid w:val="00211E52"/>
    <w:pPr>
      <w:numPr>
        <w:ilvl w:val="1"/>
        <w:numId w:val="5"/>
      </w:numPr>
      <w:tabs>
        <w:tab w:val="clear" w:pos="1277"/>
        <w:tab w:val="num" w:pos="1276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1"/>
    <w:uiPriority w:val="99"/>
    <w:rsid w:val="00211E52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1"/>
    <w:uiPriority w:val="99"/>
    <w:rsid w:val="00211E52"/>
    <w:pPr>
      <w:numPr>
        <w:ilvl w:val="3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1"/>
    <w:uiPriority w:val="99"/>
    <w:rsid w:val="00211E52"/>
    <w:pPr>
      <w:numPr>
        <w:ilvl w:val="4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1"/>
    <w:uiPriority w:val="99"/>
    <w:rsid w:val="00211E52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риложения 1."/>
    <w:basedOn w:val="1"/>
    <w:uiPriority w:val="99"/>
    <w:rsid w:val="00211E52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1"/>
    <w:uiPriority w:val="99"/>
    <w:rsid w:val="00211E52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1"/>
    <w:uiPriority w:val="99"/>
    <w:rsid w:val="00211E52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uiPriority w:val="99"/>
    <w:rsid w:val="00211E52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3">
    <w:name w:val="Стиль приложения_1)"/>
    <w:basedOn w:val="a1"/>
    <w:uiPriority w:val="99"/>
    <w:rsid w:val="00211E52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0">
    <w:name w:val="Стиль приложения_а)"/>
    <w:basedOn w:val="a1"/>
    <w:uiPriority w:val="99"/>
    <w:rsid w:val="00211E52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211E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21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867DC328F6EBAF8C6708AE00E64D4484DE3742504651B8A7326BBF18CD780CB4B87920F2D11AF7F217871741F483E6D390771s1j7F" TargetMode="External"/><Relationship Id="rId13" Type="http://schemas.openxmlformats.org/officeDocument/2006/relationships/hyperlink" Target="consultantplus://offline/ref=A40671F96BA7F66FB9C6B9A4D8411406DB91082E428BC9C090B7877FF5F37C8A96C5A1DE9A89F0ED3AA1F0F8B451C4846034EC28695BED8753D752F3oB1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FE9CB32F4CE28536AFDFC45D81F08F3926BD2908DAE23D7AD57EF0C971B0650BE457A5A9F3419A44D20E4DfFj9E" TargetMode="External"/><Relationship Id="rId12" Type="http://schemas.openxmlformats.org/officeDocument/2006/relationships/hyperlink" Target="consultantplus://offline/ref=A40671F96BA7F66FB9C6B9A4D8411406DB91082E428BC9C090B7877FF5F37C8A96C5A1DE9A89F0ED3AA1F7F1B451C4846034EC28695BED8753D752F3oB12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CC287AF4D88B84B1EF7B00EEE52CC0BF16F856AA3F3802FBEB81B9F41FF6A5D578ED6386093B637949AF70F17ED22BCE662AC508D8F8WDKFF" TargetMode="External"/><Relationship Id="rId11" Type="http://schemas.openxmlformats.org/officeDocument/2006/relationships/hyperlink" Target="consultantplus://offline/ref=E463B5AD335E009D818088677B1850791FF06C6C808D39FCED2468DB68E605027CA5154D15A547E8665DE89E017F24937FC8DBAE9FFF018CA7466751ZCDFG" TargetMode="External"/><Relationship Id="rId5" Type="http://schemas.openxmlformats.org/officeDocument/2006/relationships/hyperlink" Target="http://pravo-search.minjust.ru/bigs/showDocument.html?id=E3582471-B8B8-4D69-B4C4-3DF3F904EEA0" TargetMode="External"/><Relationship Id="rId15" Type="http://schemas.openxmlformats.org/officeDocument/2006/relationships/hyperlink" Target="http://internet.garant.ru/" TargetMode="External"/><Relationship Id="rId10" Type="http://schemas.openxmlformats.org/officeDocument/2006/relationships/hyperlink" Target="consultantplus://offline/ref=E463B5AD335E009D818088677B1850791FF06C6C808D39FCED2468DB68E605027CA5154D15A547E8665DE89E017F24937FC8DBAE9FFF018CA7466751ZCD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7D8D9B40F91F62C1CDD8DCD3D046EBA62E3FA0286310A30B86E3A1B6A2D19EC55366F47385BC32FAA16DCC9C97323331570EBFDDE78946t8l0F" TargetMode="External"/><Relationship Id="rId14" Type="http://schemas.openxmlformats.org/officeDocument/2006/relationships/hyperlink" Target="consultantplus://offline/ref=2E9D4B1CECB46D5B015062F99321E717490B3AE75905C47C0A492AE916D69CA42128F3586282BC72CCD097FD1210EB69A1A4E21F52E920D08CF1A0DBg9K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7422</Words>
  <Characters>42310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Чемской</dc:creator>
  <cp:keywords/>
  <dc:description/>
  <cp:lastModifiedBy>VipNet Чемской</cp:lastModifiedBy>
  <cp:revision>27</cp:revision>
  <cp:lastPrinted>2019-07-09T07:34:00Z</cp:lastPrinted>
  <dcterms:created xsi:type="dcterms:W3CDTF">2019-02-04T08:22:00Z</dcterms:created>
  <dcterms:modified xsi:type="dcterms:W3CDTF">2019-07-09T07:41:00Z</dcterms:modified>
</cp:coreProperties>
</file>